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7A32" w14:textId="68525E43" w:rsidR="00B73795" w:rsidRPr="00977038" w:rsidRDefault="0024230E" w:rsidP="00791BA9">
      <w:pPr>
        <w:pStyle w:val="Default"/>
        <w:ind w:left="-360" w:right="-360"/>
        <w:jc w:val="center"/>
        <w:rPr>
          <w:rFonts w:ascii="Times New Roman" w:hAnsi="Times New Roman" w:cs="Times New Roman"/>
          <w:b/>
          <w:bCs/>
        </w:rPr>
      </w:pPr>
      <w:bookmarkStart w:id="0" w:name="_GoBack"/>
      <w:bookmarkEnd w:id="0"/>
      <w:r>
        <w:rPr>
          <w:rFonts w:ascii="Times New Roman" w:hAnsi="Times New Roman" w:cs="Times New Roman"/>
          <w:b/>
          <w:bCs/>
        </w:rPr>
        <w:t xml:space="preserve"> </w:t>
      </w:r>
    </w:p>
    <w:p w14:paraId="33877122" w14:textId="77777777" w:rsidR="00977038" w:rsidRPr="00977038" w:rsidRDefault="00977038" w:rsidP="009F0345">
      <w:pPr>
        <w:tabs>
          <w:tab w:val="left" w:pos="4195"/>
        </w:tabs>
      </w:pPr>
    </w:p>
    <w:p w14:paraId="6E0BFC31" w14:textId="77777777" w:rsidR="00977038" w:rsidRPr="00286BBE" w:rsidRDefault="00977038" w:rsidP="00977038">
      <w:pPr>
        <w:pStyle w:val="Default"/>
        <w:jc w:val="center"/>
        <w:rPr>
          <w:rFonts w:ascii="Times" w:hAnsi="Times" w:cs="Times New Roman"/>
          <w:b/>
        </w:rPr>
      </w:pPr>
      <w:r w:rsidRPr="00286BBE">
        <w:rPr>
          <w:rFonts w:ascii="Times" w:hAnsi="Times" w:cs="Times New Roman"/>
          <w:b/>
        </w:rPr>
        <w:t>State Board of Education Resolution</w:t>
      </w:r>
    </w:p>
    <w:p w14:paraId="5CD6D1A5" w14:textId="77777777" w:rsidR="00286BBE" w:rsidRDefault="009B74C3" w:rsidP="009B74C3">
      <w:pPr>
        <w:pStyle w:val="Default"/>
        <w:jc w:val="center"/>
        <w:rPr>
          <w:rFonts w:ascii="Times" w:hAnsi="Times"/>
          <w:b/>
          <w:bCs/>
        </w:rPr>
      </w:pPr>
      <w:r w:rsidRPr="00286BBE">
        <w:rPr>
          <w:rFonts w:ascii="Times" w:hAnsi="Times"/>
          <w:b/>
          <w:bCs/>
        </w:rPr>
        <w:t xml:space="preserve">State Superintendent Presents the Following Resolution for </w:t>
      </w:r>
    </w:p>
    <w:p w14:paraId="38358BDF" w14:textId="77777777" w:rsidR="009B74C3" w:rsidRPr="00286BBE" w:rsidRDefault="009B74C3" w:rsidP="009B74C3">
      <w:pPr>
        <w:pStyle w:val="Default"/>
        <w:jc w:val="center"/>
        <w:rPr>
          <w:rFonts w:ascii="Times" w:hAnsi="Times"/>
        </w:rPr>
      </w:pPr>
      <w:r w:rsidRPr="00286BBE">
        <w:rPr>
          <w:rFonts w:ascii="Times" w:hAnsi="Times"/>
          <w:b/>
          <w:bCs/>
        </w:rPr>
        <w:t>Members of the State Board of Education</w:t>
      </w:r>
    </w:p>
    <w:p w14:paraId="7943B72F" w14:textId="77777777" w:rsidR="009B74C3" w:rsidRPr="00286BBE" w:rsidRDefault="009B74C3" w:rsidP="00977038">
      <w:pPr>
        <w:pStyle w:val="Default"/>
        <w:jc w:val="center"/>
        <w:rPr>
          <w:rFonts w:ascii="Times" w:hAnsi="Times"/>
          <w:b/>
          <w:bCs/>
        </w:rPr>
      </w:pPr>
      <w:r w:rsidRPr="00286BBE">
        <w:rPr>
          <w:rFonts w:ascii="Times" w:hAnsi="Times"/>
          <w:b/>
          <w:bCs/>
        </w:rPr>
        <w:t>To Approve th</w:t>
      </w:r>
      <w:r w:rsidR="00286BBE">
        <w:rPr>
          <w:rFonts w:ascii="Times" w:hAnsi="Times"/>
          <w:b/>
          <w:bCs/>
        </w:rPr>
        <w:t xml:space="preserve">e District of Columbia’s State Accountability </w:t>
      </w:r>
      <w:r w:rsidRPr="00286BBE">
        <w:rPr>
          <w:rFonts w:ascii="Times" w:hAnsi="Times"/>
          <w:b/>
          <w:bCs/>
        </w:rPr>
        <w:t>Plan</w:t>
      </w:r>
    </w:p>
    <w:p w14:paraId="35D789B9" w14:textId="77777777" w:rsidR="00977038" w:rsidRPr="00286BBE" w:rsidRDefault="009B74C3" w:rsidP="00977038">
      <w:pPr>
        <w:pStyle w:val="Default"/>
        <w:jc w:val="center"/>
        <w:rPr>
          <w:rFonts w:ascii="Times" w:hAnsi="Times" w:cs="Times New Roman"/>
          <w:b/>
          <w:bCs/>
        </w:rPr>
      </w:pPr>
      <w:r w:rsidRPr="00286BBE">
        <w:rPr>
          <w:rFonts w:ascii="Times" w:hAnsi="Times" w:cs="Times New Roman"/>
          <w:b/>
          <w:bCs/>
        </w:rPr>
        <w:t>SR17</w:t>
      </w:r>
      <w:r w:rsidR="00E77BEB" w:rsidRPr="00286BBE">
        <w:rPr>
          <w:rFonts w:ascii="Times" w:hAnsi="Times" w:cs="Times New Roman"/>
          <w:b/>
          <w:bCs/>
        </w:rPr>
        <w:t>-</w:t>
      </w:r>
      <w:r w:rsidR="00332924" w:rsidRPr="00286BBE">
        <w:rPr>
          <w:rFonts w:ascii="Times" w:hAnsi="Times" w:cs="Times New Roman"/>
          <w:b/>
          <w:bCs/>
        </w:rPr>
        <w:t>___</w:t>
      </w:r>
    </w:p>
    <w:p w14:paraId="28CB5D98" w14:textId="77777777" w:rsidR="00977038" w:rsidRPr="00977038" w:rsidRDefault="00977038" w:rsidP="00977038">
      <w:pPr>
        <w:pStyle w:val="Default"/>
        <w:rPr>
          <w:rFonts w:ascii="Times New Roman" w:hAnsi="Times New Roman" w:cs="Times New Roman"/>
        </w:rPr>
      </w:pPr>
    </w:p>
    <w:p w14:paraId="1CD24C77" w14:textId="77777777" w:rsidR="006C070E" w:rsidRDefault="009B74C3" w:rsidP="005C2616">
      <w:pPr>
        <w:pStyle w:val="Default"/>
        <w:jc w:val="both"/>
        <w:rPr>
          <w:rFonts w:ascii="Times New Roman" w:hAnsi="Times New Roman" w:cs="Times New Roman"/>
          <w:bCs/>
        </w:rPr>
      </w:pPr>
      <w:r>
        <w:rPr>
          <w:rFonts w:ascii="Times New Roman" w:hAnsi="Times New Roman" w:cs="Times New Roman"/>
          <w:b/>
          <w:bCs/>
        </w:rPr>
        <w:t xml:space="preserve">WHEREAS, </w:t>
      </w:r>
      <w:r>
        <w:rPr>
          <w:rFonts w:ascii="Times New Roman" w:hAnsi="Times New Roman" w:cs="Times New Roman"/>
          <w:bCs/>
        </w:rPr>
        <w:t xml:space="preserve">in December 2015, Congress enacted the Every Student Succeeds Act (ESSA), which amended </w:t>
      </w:r>
      <w:r w:rsidRPr="009B74C3">
        <w:rPr>
          <w:rFonts w:ascii="Times New Roman" w:hAnsi="Times New Roman" w:cs="Times New Roman"/>
          <w:bCs/>
        </w:rPr>
        <w:t>the Elementary and Secondary Education Act of 1965 (ESEA)</w:t>
      </w:r>
      <w:r>
        <w:rPr>
          <w:rFonts w:ascii="Times New Roman" w:hAnsi="Times New Roman" w:cs="Times New Roman"/>
          <w:bCs/>
        </w:rPr>
        <w:t xml:space="preserve"> and built</w:t>
      </w:r>
      <w:r w:rsidRPr="009B74C3">
        <w:rPr>
          <w:rFonts w:ascii="Times New Roman" w:hAnsi="Times New Roman" w:cs="Times New Roman"/>
          <w:bCs/>
        </w:rPr>
        <w:t xml:space="preserve"> on key areas of educational progress achieved in recent years with the intention of ensuring that all students have equitable access to a high- quality education</w:t>
      </w:r>
    </w:p>
    <w:p w14:paraId="4ACC2634" w14:textId="77777777" w:rsidR="009B74C3" w:rsidRPr="009B74C3" w:rsidRDefault="009B74C3" w:rsidP="005C2616">
      <w:pPr>
        <w:pStyle w:val="Default"/>
        <w:jc w:val="both"/>
        <w:rPr>
          <w:rFonts w:ascii="Times New Roman" w:hAnsi="Times New Roman" w:cs="Times New Roman"/>
          <w:b/>
          <w:bCs/>
        </w:rPr>
      </w:pPr>
    </w:p>
    <w:p w14:paraId="14E282D8" w14:textId="5C894E34" w:rsidR="004011D6" w:rsidRDefault="004011D6" w:rsidP="005C2616">
      <w:pPr>
        <w:pStyle w:val="Default"/>
        <w:jc w:val="both"/>
        <w:rPr>
          <w:rFonts w:ascii="Times New Roman" w:hAnsi="Times New Roman"/>
        </w:rPr>
      </w:pPr>
      <w:r>
        <w:rPr>
          <w:rFonts w:ascii="Times New Roman" w:hAnsi="Times New Roman" w:cs="Times New Roman"/>
          <w:b/>
          <w:bCs/>
        </w:rPr>
        <w:t xml:space="preserve">WHERAS, </w:t>
      </w:r>
      <w:r w:rsidR="009F4103">
        <w:rPr>
          <w:rFonts w:ascii="Times New Roman" w:hAnsi="Times New Roman" w:cs="Times New Roman"/>
          <w:bCs/>
        </w:rPr>
        <w:t xml:space="preserve">the Office of the State Superintendent </w:t>
      </w:r>
      <w:r w:rsidR="006D45D6">
        <w:rPr>
          <w:rFonts w:ascii="Times New Roman" w:hAnsi="Times New Roman" w:cs="Times New Roman"/>
          <w:bCs/>
        </w:rPr>
        <w:t xml:space="preserve">(OSSE) </w:t>
      </w:r>
      <w:r w:rsidRPr="005007B4">
        <w:rPr>
          <w:rFonts w:ascii="Times New Roman" w:hAnsi="Times New Roman"/>
        </w:rPr>
        <w:t xml:space="preserve">must submit a State Education Plan to the US Department of Education that outlines statewide plans for education, including how </w:t>
      </w:r>
      <w:r>
        <w:rPr>
          <w:rFonts w:ascii="Times New Roman" w:hAnsi="Times New Roman"/>
        </w:rPr>
        <w:t>DC</w:t>
      </w:r>
      <w:r w:rsidRPr="005007B4">
        <w:rPr>
          <w:rFonts w:ascii="Times New Roman" w:hAnsi="Times New Roman"/>
        </w:rPr>
        <w:t xml:space="preserve"> will support specific groups of stud</w:t>
      </w:r>
      <w:r w:rsidR="009F4103">
        <w:rPr>
          <w:rFonts w:ascii="Times New Roman" w:hAnsi="Times New Roman"/>
        </w:rPr>
        <w:t xml:space="preserve">ents and </w:t>
      </w:r>
      <w:r w:rsidR="00B353B4" w:rsidRPr="00962E5D">
        <w:rPr>
          <w:rFonts w:ascii="Times New Roman" w:hAnsi="Times New Roman" w:cs="Times New Roman"/>
        </w:rPr>
        <w:t xml:space="preserve">the State’s system </w:t>
      </w:r>
      <w:r w:rsidR="00B353B4">
        <w:rPr>
          <w:rFonts w:ascii="Times New Roman" w:hAnsi="Times New Roman" w:cs="Times New Roman"/>
        </w:rPr>
        <w:t>of</w:t>
      </w:r>
      <w:r w:rsidR="00B353B4" w:rsidRPr="00962E5D">
        <w:rPr>
          <w:rFonts w:ascii="Times New Roman" w:hAnsi="Times New Roman" w:cs="Times New Roman"/>
        </w:rPr>
        <w:t xml:space="preserve"> annual meaningful differentiation of all public schools</w:t>
      </w:r>
      <w:r w:rsidR="009F4103">
        <w:rPr>
          <w:rFonts w:ascii="Times New Roman" w:hAnsi="Times New Roman"/>
        </w:rPr>
        <w:t>;</w:t>
      </w:r>
    </w:p>
    <w:p w14:paraId="50C245CD" w14:textId="77777777" w:rsidR="009F4103" w:rsidRDefault="009F4103" w:rsidP="005C2616">
      <w:pPr>
        <w:pStyle w:val="Default"/>
        <w:jc w:val="both"/>
        <w:rPr>
          <w:rFonts w:ascii="Times New Roman" w:hAnsi="Times New Roman" w:cs="Times New Roman"/>
          <w:b/>
          <w:bCs/>
        </w:rPr>
      </w:pPr>
    </w:p>
    <w:p w14:paraId="47FC9F31" w14:textId="77777777" w:rsidR="006D45D6" w:rsidRDefault="009B74C3" w:rsidP="005C2616">
      <w:pPr>
        <w:pStyle w:val="Default"/>
        <w:jc w:val="both"/>
        <w:rPr>
          <w:rFonts w:ascii="Times New Roman" w:hAnsi="Times New Roman" w:cs="Times New Roman"/>
          <w:bCs/>
        </w:rPr>
      </w:pPr>
      <w:r w:rsidRPr="00380A2B">
        <w:rPr>
          <w:rFonts w:ascii="Times New Roman" w:hAnsi="Times New Roman" w:cs="Times New Roman"/>
          <w:b/>
          <w:bCs/>
        </w:rPr>
        <w:t xml:space="preserve">WHEREAS, </w:t>
      </w:r>
      <w:r w:rsidRPr="009B74C3">
        <w:rPr>
          <w:rFonts w:ascii="Times New Roman" w:hAnsi="Times New Roman" w:cs="Times New Roman"/>
          <w:bCs/>
        </w:rPr>
        <w:t>District of Columbia law requires S</w:t>
      </w:r>
      <w:r w:rsidR="006D45D6">
        <w:rPr>
          <w:rFonts w:ascii="Times New Roman" w:hAnsi="Times New Roman" w:cs="Times New Roman"/>
          <w:bCs/>
        </w:rPr>
        <w:t xml:space="preserve">tate Board of Education approve </w:t>
      </w:r>
      <w:r w:rsidRPr="009B74C3">
        <w:rPr>
          <w:rFonts w:ascii="Times New Roman" w:hAnsi="Times New Roman" w:cs="Times New Roman"/>
          <w:bCs/>
        </w:rPr>
        <w:t xml:space="preserve">the </w:t>
      </w:r>
      <w:r w:rsidR="006D45D6">
        <w:rPr>
          <w:rFonts w:ascii="Times New Roman" w:hAnsi="Times New Roman" w:cs="Times New Roman"/>
          <w:bCs/>
        </w:rPr>
        <w:t xml:space="preserve">state accountability plan for the District, as developed by OSSE, pursuant to ESEA, ensuring that: </w:t>
      </w:r>
    </w:p>
    <w:p w14:paraId="4173ECD9" w14:textId="77777777" w:rsidR="006D45D6" w:rsidRPr="006D45D6" w:rsidRDefault="006D45D6" w:rsidP="006D45D6">
      <w:pPr>
        <w:pStyle w:val="Default"/>
        <w:numPr>
          <w:ilvl w:val="0"/>
          <w:numId w:val="12"/>
        </w:numPr>
        <w:jc w:val="both"/>
        <w:rPr>
          <w:rFonts w:ascii="Times New Roman" w:hAnsi="Times New Roman" w:cs="Times New Roman"/>
          <w:bCs/>
        </w:rPr>
      </w:pPr>
      <w:r w:rsidRPr="006D45D6">
        <w:rPr>
          <w:rFonts w:ascii="Times New Roman" w:hAnsi="Times New Roman" w:cs="Times New Roman"/>
          <w:bCs/>
        </w:rPr>
        <w:t>The plan includes a single statewide accountability system that establishes ambitious long-term student achievement goals, which include measurements of interim progress toward meeting those goals;</w:t>
      </w:r>
      <w:r>
        <w:rPr>
          <w:rFonts w:ascii="Times New Roman" w:hAnsi="Times New Roman" w:cs="Times New Roman"/>
          <w:bCs/>
        </w:rPr>
        <w:t xml:space="preserve"> and</w:t>
      </w:r>
    </w:p>
    <w:p w14:paraId="175216B4" w14:textId="77777777" w:rsidR="006D45D6" w:rsidRPr="006D45D6" w:rsidRDefault="006D45D6" w:rsidP="006D45D6">
      <w:pPr>
        <w:pStyle w:val="Default"/>
        <w:numPr>
          <w:ilvl w:val="0"/>
          <w:numId w:val="12"/>
        </w:numPr>
        <w:jc w:val="both"/>
        <w:rPr>
          <w:rFonts w:ascii="Times New Roman" w:hAnsi="Times New Roman" w:cs="Times New Roman"/>
          <w:bCs/>
        </w:rPr>
      </w:pPr>
      <w:r w:rsidRPr="006D45D6">
        <w:rPr>
          <w:rFonts w:ascii="Times New Roman" w:hAnsi="Times New Roman" w:cs="Times New Roman"/>
          <w:bCs/>
        </w:rPr>
        <w:t>The statewide accountability system included in the plan is based on, but is not limited to, challenging state academic standards, academic assessments, and a standardized system of accountability across all local education agencies that will be used to hold local education agencies accountable for student achievement</w:t>
      </w:r>
      <w:r>
        <w:rPr>
          <w:rFonts w:ascii="Times New Roman" w:hAnsi="Times New Roman" w:cs="Times New Roman"/>
          <w:bCs/>
        </w:rPr>
        <w:t xml:space="preserve">; </w:t>
      </w:r>
    </w:p>
    <w:p w14:paraId="433DB103" w14:textId="77777777" w:rsidR="009B74C3" w:rsidRPr="0074088A" w:rsidRDefault="009B74C3" w:rsidP="005C2616">
      <w:pPr>
        <w:pStyle w:val="Default"/>
        <w:jc w:val="both"/>
        <w:rPr>
          <w:rFonts w:ascii="Times New Roman" w:hAnsi="Times New Roman" w:cs="Times New Roman"/>
          <w:bCs/>
        </w:rPr>
      </w:pPr>
    </w:p>
    <w:p w14:paraId="30BC8DB8" w14:textId="77777777" w:rsidR="009B74C3" w:rsidRDefault="009B74C3" w:rsidP="005C2616">
      <w:pPr>
        <w:pStyle w:val="Default"/>
        <w:jc w:val="both"/>
        <w:rPr>
          <w:rFonts w:ascii="Times New Roman" w:hAnsi="Times New Roman" w:cs="Times New Roman"/>
          <w:b/>
          <w:bCs/>
        </w:rPr>
      </w:pPr>
      <w:r w:rsidRPr="00380A2B">
        <w:rPr>
          <w:rFonts w:ascii="Times New Roman" w:hAnsi="Times New Roman" w:cs="Times New Roman"/>
          <w:b/>
          <w:bCs/>
        </w:rPr>
        <w:t>WHEREAS,</w:t>
      </w:r>
      <w:r w:rsidR="0074088A">
        <w:rPr>
          <w:rFonts w:ascii="Times New Roman" w:hAnsi="Times New Roman" w:cs="Times New Roman"/>
          <w:b/>
          <w:bCs/>
        </w:rPr>
        <w:t xml:space="preserve"> </w:t>
      </w:r>
      <w:r w:rsidR="00841867" w:rsidRPr="00841867">
        <w:rPr>
          <w:rFonts w:ascii="Times New Roman" w:hAnsi="Times New Roman" w:cs="Times New Roman"/>
          <w:bCs/>
        </w:rPr>
        <w:t>in creating the draft State Plan, OSSE held or participated in 50 meetings with individuals from more than 100 organizations represented;</w:t>
      </w:r>
      <w:r w:rsidR="00841867">
        <w:rPr>
          <w:rFonts w:ascii="Times New Roman" w:hAnsi="Times New Roman" w:cs="Times New Roman"/>
          <w:b/>
          <w:bCs/>
        </w:rPr>
        <w:t xml:space="preserve"> </w:t>
      </w:r>
    </w:p>
    <w:p w14:paraId="4C958636" w14:textId="77777777" w:rsidR="009F4103" w:rsidRDefault="009F4103" w:rsidP="005C2616">
      <w:pPr>
        <w:pStyle w:val="Default"/>
        <w:jc w:val="both"/>
        <w:rPr>
          <w:rFonts w:ascii="Times New Roman" w:hAnsi="Times New Roman" w:cs="Times New Roman"/>
          <w:b/>
          <w:bCs/>
        </w:rPr>
      </w:pPr>
    </w:p>
    <w:p w14:paraId="1F4AB291" w14:textId="6B45AFD9" w:rsidR="0074088A" w:rsidRPr="00841867" w:rsidRDefault="009B74C3" w:rsidP="00841867">
      <w:pPr>
        <w:pStyle w:val="Default"/>
        <w:jc w:val="both"/>
        <w:rPr>
          <w:rFonts w:ascii="Times New Roman" w:hAnsi="Times New Roman" w:cs="Times New Roman"/>
          <w:bCs/>
        </w:rPr>
      </w:pPr>
      <w:r w:rsidRPr="00380A2B">
        <w:rPr>
          <w:rFonts w:ascii="Times New Roman" w:hAnsi="Times New Roman" w:cs="Times New Roman"/>
          <w:b/>
          <w:bCs/>
        </w:rPr>
        <w:t>WHEREAS,</w:t>
      </w:r>
      <w:r w:rsidR="004011D6">
        <w:rPr>
          <w:rFonts w:ascii="Times New Roman" w:hAnsi="Times New Roman" w:cs="Times New Roman"/>
          <w:b/>
          <w:bCs/>
        </w:rPr>
        <w:t xml:space="preserve"> </w:t>
      </w:r>
      <w:r w:rsidR="00841867">
        <w:rPr>
          <w:rFonts w:ascii="Times New Roman" w:hAnsi="Times New Roman" w:cs="Times New Roman"/>
          <w:bCs/>
        </w:rPr>
        <w:t>OSSE</w:t>
      </w:r>
      <w:r w:rsidR="004011D6">
        <w:rPr>
          <w:rFonts w:ascii="Times New Roman" w:hAnsi="Times New Roman" w:cs="Times New Roman"/>
          <w:bCs/>
        </w:rPr>
        <w:t xml:space="preserve"> released the draft State Plan on January 30, 2017</w:t>
      </w:r>
      <w:r w:rsidR="00841867">
        <w:rPr>
          <w:rFonts w:ascii="Times New Roman" w:hAnsi="Times New Roman" w:cs="Times New Roman"/>
          <w:bCs/>
        </w:rPr>
        <w:t xml:space="preserve"> </w:t>
      </w:r>
      <w:r w:rsidR="00841867" w:rsidRPr="00841867">
        <w:rPr>
          <w:rFonts w:ascii="Times New Roman" w:hAnsi="Times New Roman" w:cs="Times New Roman"/>
          <w:bCs/>
        </w:rPr>
        <w:t>outlines how the District will put into action ESSA’s requirements about areas including funding, supporting all students</w:t>
      </w:r>
      <w:r w:rsidR="00841867">
        <w:rPr>
          <w:rFonts w:ascii="Times New Roman" w:hAnsi="Times New Roman" w:cs="Times New Roman"/>
          <w:bCs/>
        </w:rPr>
        <w:t xml:space="preserve"> and a </w:t>
      </w:r>
      <w:r w:rsidR="00841867" w:rsidRPr="00841867">
        <w:rPr>
          <w:rFonts w:ascii="Times New Roman" w:hAnsi="Times New Roman" w:cs="Times New Roman"/>
          <w:bCs/>
        </w:rPr>
        <w:t>school accountability</w:t>
      </w:r>
      <w:r w:rsidR="00841867">
        <w:rPr>
          <w:rFonts w:ascii="Times New Roman" w:hAnsi="Times New Roman" w:cs="Times New Roman"/>
          <w:bCs/>
        </w:rPr>
        <w:t xml:space="preserve"> framework</w:t>
      </w:r>
      <w:r w:rsidR="00286BBE">
        <w:rPr>
          <w:rFonts w:ascii="Times New Roman" w:hAnsi="Times New Roman" w:cs="Times New Roman"/>
          <w:bCs/>
        </w:rPr>
        <w:t>, the S</w:t>
      </w:r>
      <w:r w:rsidR="00B353B4">
        <w:rPr>
          <w:rFonts w:ascii="Times New Roman" w:hAnsi="Times New Roman" w:cs="Times New Roman"/>
          <w:bCs/>
        </w:rPr>
        <w:t>chool Transparency and Reporting (S</w:t>
      </w:r>
      <w:r w:rsidR="00286BBE">
        <w:rPr>
          <w:rFonts w:ascii="Times New Roman" w:hAnsi="Times New Roman" w:cs="Times New Roman"/>
          <w:bCs/>
        </w:rPr>
        <w:t>TAR</w:t>
      </w:r>
      <w:r w:rsidR="00B353B4">
        <w:rPr>
          <w:rFonts w:ascii="Times New Roman" w:hAnsi="Times New Roman" w:cs="Times New Roman"/>
          <w:bCs/>
        </w:rPr>
        <w:t>)</w:t>
      </w:r>
      <w:r w:rsidR="00286BBE">
        <w:rPr>
          <w:rFonts w:ascii="Times New Roman" w:hAnsi="Times New Roman" w:cs="Times New Roman"/>
          <w:bCs/>
        </w:rPr>
        <w:t xml:space="preserve"> framework,</w:t>
      </w:r>
      <w:r w:rsidR="00841867">
        <w:rPr>
          <w:rFonts w:ascii="Times New Roman" w:hAnsi="Times New Roman" w:cs="Times New Roman"/>
          <w:bCs/>
        </w:rPr>
        <w:t xml:space="preserve"> that includes </w:t>
      </w:r>
      <w:r w:rsidR="00841867" w:rsidRPr="00841867">
        <w:rPr>
          <w:rFonts w:ascii="Times New Roman" w:hAnsi="Times New Roman" w:cs="Times New Roman"/>
          <w:bCs/>
        </w:rPr>
        <w:t>a number of metrics aimed at capturing multiple measures of school performance, including academic progress/school growth measures, the quality of teacher/student interactions in pre-K programs, access to and outcomes in Advanced Placement coursework, and others</w:t>
      </w:r>
      <w:r w:rsidR="00841867">
        <w:rPr>
          <w:rFonts w:ascii="Times New Roman" w:hAnsi="Times New Roman" w:cs="Times New Roman"/>
          <w:bCs/>
        </w:rPr>
        <w:t xml:space="preserve">; </w:t>
      </w:r>
    </w:p>
    <w:p w14:paraId="0FB11C33" w14:textId="77777777" w:rsidR="0074088A" w:rsidRDefault="0074088A" w:rsidP="005C2616">
      <w:pPr>
        <w:pStyle w:val="Default"/>
        <w:jc w:val="both"/>
        <w:rPr>
          <w:rFonts w:ascii="Times New Roman" w:hAnsi="Times New Roman" w:cs="Times New Roman"/>
          <w:bCs/>
        </w:rPr>
      </w:pPr>
    </w:p>
    <w:p w14:paraId="18939ADC" w14:textId="364A1A5B" w:rsidR="004011D6" w:rsidRDefault="004011D6" w:rsidP="004011D6">
      <w:pPr>
        <w:pStyle w:val="Default"/>
        <w:jc w:val="both"/>
        <w:rPr>
          <w:rFonts w:ascii="Times New Roman" w:hAnsi="Times New Roman" w:cs="Times New Roman"/>
        </w:rPr>
      </w:pPr>
      <w:r w:rsidRPr="00380A2B">
        <w:rPr>
          <w:rFonts w:ascii="Times New Roman" w:hAnsi="Times New Roman" w:cs="Times New Roman"/>
          <w:b/>
        </w:rPr>
        <w:t>WHEREAS,</w:t>
      </w:r>
      <w:r>
        <w:rPr>
          <w:rFonts w:ascii="Times New Roman" w:hAnsi="Times New Roman" w:cs="Times New Roman"/>
          <w:b/>
        </w:rPr>
        <w:t xml:space="preserve"> </w:t>
      </w:r>
      <w:r w:rsidR="00841867">
        <w:rPr>
          <w:rFonts w:ascii="Times New Roman" w:hAnsi="Times New Roman" w:cs="Times New Roman"/>
        </w:rPr>
        <w:t>OSSE</w:t>
      </w:r>
      <w:r>
        <w:rPr>
          <w:rFonts w:ascii="Times New Roman" w:hAnsi="Times New Roman" w:cs="Times New Roman"/>
        </w:rPr>
        <w:t xml:space="preserve"> solicited feedback on the </w:t>
      </w:r>
      <w:r>
        <w:rPr>
          <w:rFonts w:ascii="Times New Roman" w:hAnsi="Times New Roman" w:cs="Times New Roman"/>
          <w:bCs/>
        </w:rPr>
        <w:t>draft State Plan</w:t>
      </w:r>
      <w:r>
        <w:rPr>
          <w:rFonts w:ascii="Times New Roman" w:hAnsi="Times New Roman" w:cs="Times New Roman"/>
        </w:rPr>
        <w:t xml:space="preserve"> during the public comment period open from January 30, 2017 through </w:t>
      </w:r>
      <w:r w:rsidR="009F4103">
        <w:rPr>
          <w:rFonts w:ascii="Times New Roman" w:hAnsi="Times New Roman" w:cs="Times New Roman"/>
        </w:rPr>
        <w:t>March 3,</w:t>
      </w:r>
      <w:r w:rsidR="00841867">
        <w:rPr>
          <w:rFonts w:ascii="Times New Roman" w:hAnsi="Times New Roman" w:cs="Times New Roman"/>
        </w:rPr>
        <w:t xml:space="preserve"> 2017, including receiving more than 250</w:t>
      </w:r>
      <w:r>
        <w:rPr>
          <w:rFonts w:ascii="Times New Roman" w:hAnsi="Times New Roman" w:cs="Times New Roman"/>
        </w:rPr>
        <w:t xml:space="preserve"> </w:t>
      </w:r>
      <w:r w:rsidR="0055445B">
        <w:rPr>
          <w:rFonts w:ascii="Times New Roman" w:hAnsi="Times New Roman" w:cs="Times New Roman"/>
        </w:rPr>
        <w:t xml:space="preserve">written </w:t>
      </w:r>
      <w:r w:rsidR="00841867">
        <w:rPr>
          <w:rFonts w:ascii="Times New Roman" w:hAnsi="Times New Roman" w:cs="Times New Roman"/>
        </w:rPr>
        <w:t xml:space="preserve">comments from </w:t>
      </w:r>
      <w:r w:rsidR="0055445B">
        <w:rPr>
          <w:rFonts w:ascii="Times New Roman" w:hAnsi="Times New Roman" w:cs="Times New Roman"/>
        </w:rPr>
        <w:t xml:space="preserve">various education stakeholders across the District and </w:t>
      </w:r>
      <w:r>
        <w:rPr>
          <w:rFonts w:ascii="Times New Roman" w:hAnsi="Times New Roman" w:cs="Times New Roman"/>
        </w:rPr>
        <w:t xml:space="preserve">comments from the public during </w:t>
      </w:r>
      <w:r w:rsidR="009F4103">
        <w:rPr>
          <w:rFonts w:ascii="Times New Roman" w:hAnsi="Times New Roman" w:cs="Times New Roman"/>
        </w:rPr>
        <w:t>a series of community engagement sessions</w:t>
      </w:r>
      <w:r>
        <w:rPr>
          <w:rFonts w:ascii="Times New Roman" w:hAnsi="Times New Roman" w:cs="Times New Roman"/>
        </w:rPr>
        <w:t xml:space="preserve"> </w:t>
      </w:r>
      <w:r w:rsidR="009F4103" w:rsidRPr="005007B4">
        <w:rPr>
          <w:rFonts w:ascii="Times New Roman" w:hAnsi="Times New Roman"/>
        </w:rPr>
        <w:t xml:space="preserve">in </w:t>
      </w:r>
      <w:r w:rsidR="00B353B4">
        <w:rPr>
          <w:rFonts w:ascii="Times New Roman" w:hAnsi="Times New Roman"/>
        </w:rPr>
        <w:t>all</w:t>
      </w:r>
      <w:r w:rsidR="009F4103" w:rsidRPr="005007B4">
        <w:rPr>
          <w:rFonts w:ascii="Times New Roman" w:hAnsi="Times New Roman"/>
        </w:rPr>
        <w:t xml:space="preserve"> eight wards</w:t>
      </w:r>
      <w:r w:rsidR="00841867">
        <w:rPr>
          <w:rFonts w:ascii="Times New Roman" w:hAnsi="Times New Roman" w:cs="Times New Roman"/>
        </w:rPr>
        <w:t xml:space="preserve"> throughout</w:t>
      </w:r>
      <w:r>
        <w:rPr>
          <w:rFonts w:ascii="Times New Roman" w:hAnsi="Times New Roman" w:cs="Times New Roman"/>
        </w:rPr>
        <w:t xml:space="preserve"> </w:t>
      </w:r>
      <w:r w:rsidR="00841867">
        <w:rPr>
          <w:rFonts w:ascii="Times New Roman" w:hAnsi="Times New Roman" w:cs="Times New Roman"/>
        </w:rPr>
        <w:t xml:space="preserve">February </w:t>
      </w:r>
      <w:r w:rsidR="00A81D79">
        <w:rPr>
          <w:rFonts w:ascii="Times New Roman" w:hAnsi="Times New Roman" w:cs="Times New Roman"/>
        </w:rPr>
        <w:t>2017</w:t>
      </w:r>
      <w:r w:rsidR="0055445B">
        <w:rPr>
          <w:rFonts w:ascii="Times New Roman" w:hAnsi="Times New Roman" w:cs="Times New Roman"/>
        </w:rPr>
        <w:t xml:space="preserve">; </w:t>
      </w:r>
    </w:p>
    <w:p w14:paraId="71A8A497" w14:textId="77777777" w:rsidR="004011D6" w:rsidRDefault="004011D6" w:rsidP="005C2616">
      <w:pPr>
        <w:pStyle w:val="Default"/>
        <w:jc w:val="both"/>
        <w:rPr>
          <w:rFonts w:ascii="Times New Roman" w:hAnsi="Times New Roman" w:cs="Times New Roman"/>
          <w:bCs/>
        </w:rPr>
      </w:pPr>
      <w:r>
        <w:rPr>
          <w:rFonts w:ascii="Times New Roman" w:hAnsi="Times New Roman" w:cs="Times New Roman"/>
          <w:bCs/>
        </w:rPr>
        <w:br/>
      </w:r>
      <w:r w:rsidRPr="004011D6">
        <w:rPr>
          <w:rFonts w:ascii="Times New Roman" w:hAnsi="Times New Roman" w:cs="Times New Roman"/>
          <w:b/>
          <w:bCs/>
        </w:rPr>
        <w:t>WHEREAS,</w:t>
      </w:r>
      <w:r>
        <w:rPr>
          <w:rFonts w:ascii="Times New Roman" w:hAnsi="Times New Roman" w:cs="Times New Roman"/>
          <w:bCs/>
        </w:rPr>
        <w:t xml:space="preserve"> on March 10, 2017, the State Board of Education </w:t>
      </w:r>
      <w:r w:rsidRPr="004011D6">
        <w:rPr>
          <w:rFonts w:ascii="Times New Roman" w:hAnsi="Times New Roman" w:cs="Times New Roman"/>
          <w:bCs/>
        </w:rPr>
        <w:t xml:space="preserve">provided </w:t>
      </w:r>
      <w:r>
        <w:rPr>
          <w:rFonts w:ascii="Times New Roman" w:hAnsi="Times New Roman" w:cs="Times New Roman"/>
          <w:bCs/>
        </w:rPr>
        <w:t>OSSE</w:t>
      </w:r>
      <w:r w:rsidRPr="004011D6">
        <w:rPr>
          <w:rFonts w:ascii="Times New Roman" w:hAnsi="Times New Roman" w:cs="Times New Roman"/>
          <w:bCs/>
        </w:rPr>
        <w:t xml:space="preserve"> with ten recommendations for changes to the ESSA draft </w:t>
      </w:r>
      <w:r>
        <w:rPr>
          <w:rFonts w:ascii="Times New Roman" w:hAnsi="Times New Roman" w:cs="Times New Roman"/>
          <w:bCs/>
        </w:rPr>
        <w:t xml:space="preserve">state plan which reflected the </w:t>
      </w:r>
      <w:r w:rsidRPr="004011D6">
        <w:rPr>
          <w:rFonts w:ascii="Times New Roman" w:hAnsi="Times New Roman" w:cs="Times New Roman"/>
          <w:bCs/>
        </w:rPr>
        <w:t xml:space="preserve">views of SBOE </w:t>
      </w:r>
      <w:r w:rsidRPr="004011D6">
        <w:rPr>
          <w:rFonts w:ascii="Times New Roman" w:hAnsi="Times New Roman" w:cs="Times New Roman"/>
          <w:bCs/>
        </w:rPr>
        <w:lastRenderedPageBreak/>
        <w:t>members after receiving input through its community meeting series, presentations and discussions with PTA and Ward Education groups, experts, teachers, parents, school leaders and numerous dire</w:t>
      </w:r>
      <w:r>
        <w:rPr>
          <w:rFonts w:ascii="Times New Roman" w:hAnsi="Times New Roman" w:cs="Times New Roman"/>
          <w:bCs/>
        </w:rPr>
        <w:t>ct conversations with residents;</w:t>
      </w:r>
    </w:p>
    <w:p w14:paraId="6DBF174F" w14:textId="77777777" w:rsidR="004011D6" w:rsidRPr="004011D6" w:rsidRDefault="004011D6" w:rsidP="005C2616">
      <w:pPr>
        <w:pStyle w:val="Default"/>
        <w:jc w:val="both"/>
        <w:rPr>
          <w:rFonts w:ascii="Times New Roman" w:hAnsi="Times New Roman" w:cs="Times New Roman"/>
          <w:bCs/>
        </w:rPr>
      </w:pPr>
    </w:p>
    <w:p w14:paraId="56EE259D" w14:textId="520BE0EB" w:rsidR="00841867" w:rsidRDefault="00841867" w:rsidP="00841867">
      <w:pPr>
        <w:pStyle w:val="Default"/>
        <w:jc w:val="both"/>
        <w:rPr>
          <w:rFonts w:ascii="Times New Roman" w:hAnsi="Times New Roman" w:cs="Times New Roman"/>
        </w:rPr>
      </w:pPr>
      <w:r w:rsidRPr="00055FC0">
        <w:rPr>
          <w:rFonts w:ascii="Times New Roman" w:hAnsi="Times New Roman" w:cs="Times New Roman"/>
          <w:b/>
        </w:rPr>
        <w:t>WHEREAS,</w:t>
      </w:r>
      <w:r>
        <w:rPr>
          <w:rFonts w:ascii="Times New Roman" w:hAnsi="Times New Roman" w:cs="Times New Roman"/>
          <w:b/>
        </w:rPr>
        <w:t xml:space="preserve"> </w:t>
      </w:r>
      <w:r w:rsidRPr="00841867">
        <w:rPr>
          <w:rFonts w:ascii="Times New Roman" w:hAnsi="Times New Roman" w:cs="Times New Roman"/>
        </w:rPr>
        <w:t>OSSE</w:t>
      </w:r>
      <w:r>
        <w:rPr>
          <w:rFonts w:ascii="Times New Roman" w:hAnsi="Times New Roman" w:cs="Times New Roman"/>
        </w:rPr>
        <w:t xml:space="preserve"> </w:t>
      </w:r>
      <w:r w:rsidR="00FD2932" w:rsidRPr="00FD2932">
        <w:rPr>
          <w:rFonts w:ascii="Times New Roman" w:hAnsi="Times New Roman" w:cs="Times New Roman"/>
        </w:rPr>
        <w:t>th</w:t>
      </w:r>
      <w:r w:rsidR="00FD2932">
        <w:rPr>
          <w:rFonts w:ascii="Times New Roman" w:hAnsi="Times New Roman" w:cs="Times New Roman"/>
        </w:rPr>
        <w:t xml:space="preserve">oroughly considered all of the comments received throughout the public comment period, amended the state plan, and released a revised version of the state plan on March 15, 2017 that </w:t>
      </w:r>
      <w:r w:rsidR="00205852">
        <w:rPr>
          <w:rFonts w:ascii="Times New Roman" w:hAnsi="Times New Roman" w:cs="Times New Roman"/>
        </w:rPr>
        <w:t xml:space="preserve">was responsive to feedback that </w:t>
      </w:r>
      <w:r w:rsidR="00FD2932">
        <w:rPr>
          <w:rFonts w:ascii="Times New Roman" w:hAnsi="Times New Roman" w:cs="Times New Roman"/>
        </w:rPr>
        <w:t>included the following:</w:t>
      </w:r>
    </w:p>
    <w:p w14:paraId="0925D1E1" w14:textId="53E1D413" w:rsidR="001D70EF" w:rsidRDefault="00D86D5E" w:rsidP="001D70EF">
      <w:pPr>
        <w:pStyle w:val="Default"/>
        <w:numPr>
          <w:ilvl w:val="0"/>
          <w:numId w:val="14"/>
        </w:numPr>
        <w:jc w:val="both"/>
        <w:rPr>
          <w:rFonts w:ascii="Times New Roman" w:hAnsi="Times New Roman" w:cs="Times New Roman"/>
        </w:rPr>
      </w:pPr>
      <w:r>
        <w:rPr>
          <w:rFonts w:ascii="Times New Roman" w:hAnsi="Times New Roman" w:cs="Times New Roman"/>
        </w:rPr>
        <w:t xml:space="preserve">A </w:t>
      </w:r>
      <w:r w:rsidR="00687280">
        <w:rPr>
          <w:rFonts w:ascii="Times New Roman" w:hAnsi="Times New Roman" w:cs="Times New Roman"/>
        </w:rPr>
        <w:t>lower weight</w:t>
      </w:r>
      <w:r>
        <w:rPr>
          <w:rFonts w:ascii="Times New Roman" w:hAnsi="Times New Roman" w:cs="Times New Roman"/>
        </w:rPr>
        <w:t xml:space="preserve"> on academic achievement </w:t>
      </w:r>
      <w:r w:rsidR="00687280">
        <w:rPr>
          <w:rFonts w:ascii="Times New Roman" w:hAnsi="Times New Roman" w:cs="Times New Roman"/>
        </w:rPr>
        <w:t>in the elementary and middle school frameworks;</w:t>
      </w:r>
    </w:p>
    <w:p w14:paraId="0AF1500D" w14:textId="04BAD89B" w:rsidR="00687280" w:rsidRDefault="00687280" w:rsidP="001D70EF">
      <w:pPr>
        <w:pStyle w:val="Default"/>
        <w:numPr>
          <w:ilvl w:val="0"/>
          <w:numId w:val="14"/>
        </w:numPr>
        <w:jc w:val="both"/>
        <w:rPr>
          <w:rFonts w:ascii="Times New Roman" w:hAnsi="Times New Roman" w:cs="Times New Roman"/>
        </w:rPr>
      </w:pPr>
      <w:r>
        <w:rPr>
          <w:rFonts w:ascii="Times New Roman" w:hAnsi="Times New Roman" w:cs="Times New Roman"/>
        </w:rPr>
        <w:t>An increased weight on school environment in the elementary and middle school frameworks;</w:t>
      </w:r>
    </w:p>
    <w:p w14:paraId="0B8154FB" w14:textId="35778569" w:rsidR="00687280" w:rsidRDefault="00687280">
      <w:pPr>
        <w:pStyle w:val="Default"/>
        <w:numPr>
          <w:ilvl w:val="0"/>
          <w:numId w:val="14"/>
        </w:numPr>
        <w:jc w:val="both"/>
        <w:rPr>
          <w:rFonts w:ascii="Times New Roman" w:hAnsi="Times New Roman" w:cs="Times New Roman"/>
        </w:rPr>
      </w:pPr>
      <w:r>
        <w:rPr>
          <w:rFonts w:ascii="Times New Roman" w:hAnsi="Times New Roman" w:cs="Times New Roman"/>
        </w:rPr>
        <w:t xml:space="preserve">A new measure for access and opportunities in all frameworks for the school environment domain that is designed to promote well-rounded experiences for students in engaging learning environments; </w:t>
      </w:r>
    </w:p>
    <w:p w14:paraId="7BA5C692" w14:textId="4545EDE1" w:rsidR="00687280" w:rsidRDefault="00687280" w:rsidP="001D70EF">
      <w:pPr>
        <w:pStyle w:val="Default"/>
        <w:numPr>
          <w:ilvl w:val="0"/>
          <w:numId w:val="14"/>
        </w:numPr>
        <w:jc w:val="both"/>
        <w:rPr>
          <w:rFonts w:ascii="Times New Roman" w:hAnsi="Times New Roman" w:cs="Times New Roman"/>
        </w:rPr>
      </w:pPr>
      <w:r>
        <w:rPr>
          <w:rFonts w:ascii="Times New Roman" w:hAnsi="Times New Roman" w:cs="Times New Roman"/>
        </w:rPr>
        <w:t xml:space="preserve">A measure of growth in </w:t>
      </w:r>
      <w:r w:rsidR="00B353B4">
        <w:rPr>
          <w:rFonts w:ascii="Times New Roman" w:hAnsi="Times New Roman" w:cs="Times New Roman"/>
        </w:rPr>
        <w:t xml:space="preserve">student </w:t>
      </w:r>
      <w:r>
        <w:rPr>
          <w:rFonts w:ascii="Times New Roman" w:hAnsi="Times New Roman" w:cs="Times New Roman"/>
        </w:rPr>
        <w:t>attendance to give credit to schools who are improving students’ rates of attendance</w:t>
      </w:r>
      <w:r w:rsidR="00B353B4">
        <w:rPr>
          <w:rFonts w:ascii="Times New Roman" w:hAnsi="Times New Roman" w:cs="Times New Roman"/>
        </w:rPr>
        <w:t xml:space="preserve"> and addressing chronic absenteeism</w:t>
      </w:r>
      <w:r>
        <w:rPr>
          <w:rFonts w:ascii="Times New Roman" w:hAnsi="Times New Roman" w:cs="Times New Roman"/>
        </w:rPr>
        <w:t xml:space="preserve">; </w:t>
      </w:r>
    </w:p>
    <w:p w14:paraId="15D44486" w14:textId="0CE43E50" w:rsidR="00687280" w:rsidRPr="00286BBE" w:rsidRDefault="00205852" w:rsidP="00286BBE">
      <w:pPr>
        <w:pStyle w:val="Default"/>
        <w:numPr>
          <w:ilvl w:val="0"/>
          <w:numId w:val="14"/>
        </w:numPr>
        <w:jc w:val="both"/>
        <w:rPr>
          <w:rFonts w:ascii="Times New Roman" w:hAnsi="Times New Roman" w:cs="Times New Roman"/>
        </w:rPr>
      </w:pPr>
      <w:r>
        <w:rPr>
          <w:rFonts w:ascii="Times New Roman" w:hAnsi="Times New Roman" w:cs="Times New Roman"/>
        </w:rPr>
        <w:t>Other responsive clarifications</w:t>
      </w:r>
    </w:p>
    <w:p w14:paraId="0B559616" w14:textId="77777777" w:rsidR="00841867" w:rsidRDefault="00841867" w:rsidP="00841867">
      <w:pPr>
        <w:pStyle w:val="Default"/>
        <w:jc w:val="both"/>
        <w:rPr>
          <w:rFonts w:ascii="Times New Roman" w:hAnsi="Times New Roman" w:cs="Times New Roman"/>
          <w:bCs/>
        </w:rPr>
      </w:pPr>
    </w:p>
    <w:p w14:paraId="6D6B6F74" w14:textId="77777777" w:rsidR="00687280" w:rsidRDefault="00687280" w:rsidP="00841867">
      <w:pPr>
        <w:pStyle w:val="Default"/>
        <w:jc w:val="both"/>
        <w:rPr>
          <w:rFonts w:ascii="Times New Roman" w:hAnsi="Times New Roman" w:cs="Times New Roman"/>
          <w:bCs/>
        </w:rPr>
      </w:pPr>
      <w:r w:rsidRPr="00055FC0">
        <w:rPr>
          <w:rFonts w:ascii="Times New Roman" w:hAnsi="Times New Roman" w:cs="Times New Roman"/>
          <w:b/>
          <w:bCs/>
        </w:rPr>
        <w:t>WHEREAS,</w:t>
      </w:r>
      <w:r>
        <w:rPr>
          <w:rFonts w:ascii="Times New Roman" w:hAnsi="Times New Roman" w:cs="Times New Roman"/>
          <w:b/>
          <w:bCs/>
        </w:rPr>
        <w:t xml:space="preserve"> </w:t>
      </w:r>
      <w:r w:rsidRPr="00FD2932">
        <w:rPr>
          <w:rFonts w:ascii="Times New Roman" w:hAnsi="Times New Roman" w:cs="Times New Roman"/>
          <w:bCs/>
        </w:rPr>
        <w:t>OSSE</w:t>
      </w:r>
      <w:r>
        <w:rPr>
          <w:rFonts w:ascii="Times New Roman" w:hAnsi="Times New Roman" w:cs="Times New Roman"/>
          <w:bCs/>
        </w:rPr>
        <w:t xml:space="preserve"> did not include a growth measure in the high school framework because the District does </w:t>
      </w:r>
      <w:r w:rsidRPr="00687280">
        <w:rPr>
          <w:rFonts w:ascii="Times New Roman" w:hAnsi="Times New Roman" w:cs="Times New Roman"/>
          <w:bCs/>
        </w:rPr>
        <w:t>not currently have enough years of testing data available, and because students’ course-taking patterns, particularly in math, can vary considerably</w:t>
      </w:r>
      <w:r>
        <w:rPr>
          <w:rFonts w:ascii="Times New Roman" w:hAnsi="Times New Roman" w:cs="Times New Roman"/>
          <w:bCs/>
        </w:rPr>
        <w:t>, but OSSE has committed to exploring all options for developing and implementing academic progress or growth measures for high schools in the near future and reporting publicly on progress towards this goal by the 2018-19 school year;</w:t>
      </w:r>
    </w:p>
    <w:p w14:paraId="7BAC0F9D" w14:textId="77777777" w:rsidR="00205852" w:rsidRDefault="00205852" w:rsidP="00841867">
      <w:pPr>
        <w:pStyle w:val="Default"/>
        <w:jc w:val="both"/>
        <w:rPr>
          <w:rFonts w:ascii="Times New Roman" w:hAnsi="Times New Roman" w:cs="Times New Roman"/>
          <w:bCs/>
        </w:rPr>
      </w:pPr>
    </w:p>
    <w:p w14:paraId="7E15677E" w14:textId="2B373989" w:rsidR="00205852" w:rsidRDefault="00205852" w:rsidP="00841867">
      <w:pPr>
        <w:pStyle w:val="Default"/>
        <w:jc w:val="both"/>
        <w:rPr>
          <w:rFonts w:ascii="Times New Roman" w:hAnsi="Times New Roman" w:cs="Times New Roman"/>
          <w:bCs/>
        </w:rPr>
      </w:pPr>
      <w:r w:rsidRPr="005773A0">
        <w:rPr>
          <w:rFonts w:ascii="Times New Roman" w:hAnsi="Times New Roman" w:cs="Times New Roman"/>
          <w:b/>
          <w:bCs/>
        </w:rPr>
        <w:t>WHEREAS,</w:t>
      </w:r>
      <w:r>
        <w:rPr>
          <w:rFonts w:ascii="Times New Roman" w:hAnsi="Times New Roman" w:cs="Times New Roman"/>
          <w:bCs/>
        </w:rPr>
        <w:t xml:space="preserve"> OSSE has made assurances in their plan for further reporting </w:t>
      </w:r>
      <w:r w:rsidR="00B353B4">
        <w:rPr>
          <w:rFonts w:ascii="Times New Roman" w:hAnsi="Times New Roman" w:cs="Times New Roman"/>
          <w:bCs/>
        </w:rPr>
        <w:t xml:space="preserve">to the public and the Board, </w:t>
      </w:r>
      <w:r>
        <w:rPr>
          <w:rFonts w:ascii="Times New Roman" w:hAnsi="Times New Roman" w:cs="Times New Roman"/>
          <w:bCs/>
        </w:rPr>
        <w:t xml:space="preserve">and approval </w:t>
      </w:r>
      <w:r w:rsidR="00B353B4">
        <w:rPr>
          <w:rFonts w:ascii="Times New Roman" w:hAnsi="Times New Roman" w:cs="Times New Roman"/>
          <w:bCs/>
        </w:rPr>
        <w:t>of substantive changes to the accountability system to the</w:t>
      </w:r>
      <w:r>
        <w:rPr>
          <w:rFonts w:ascii="Times New Roman" w:hAnsi="Times New Roman" w:cs="Times New Roman"/>
          <w:bCs/>
        </w:rPr>
        <w:t xml:space="preserve"> Board;</w:t>
      </w:r>
    </w:p>
    <w:p w14:paraId="4D9FAE73" w14:textId="77777777" w:rsidR="00687280" w:rsidRDefault="00687280" w:rsidP="00841867">
      <w:pPr>
        <w:pStyle w:val="Default"/>
        <w:jc w:val="both"/>
        <w:rPr>
          <w:rFonts w:ascii="Times New Roman" w:hAnsi="Times New Roman" w:cs="Times New Roman"/>
          <w:bCs/>
        </w:rPr>
      </w:pPr>
    </w:p>
    <w:p w14:paraId="01F44E9E" w14:textId="77777777" w:rsidR="001D70EF" w:rsidRDefault="001D70EF" w:rsidP="00841867">
      <w:pPr>
        <w:pStyle w:val="Default"/>
        <w:jc w:val="both"/>
        <w:rPr>
          <w:rFonts w:ascii="Times New Roman" w:hAnsi="Times New Roman" w:cs="Times New Roman"/>
          <w:bCs/>
        </w:rPr>
      </w:pPr>
      <w:r w:rsidRPr="00055FC0">
        <w:rPr>
          <w:rFonts w:ascii="Times New Roman" w:hAnsi="Times New Roman" w:cs="Times New Roman"/>
          <w:b/>
          <w:bCs/>
        </w:rPr>
        <w:t>WHEREAS,</w:t>
      </w:r>
      <w:r>
        <w:rPr>
          <w:rFonts w:ascii="Times New Roman" w:hAnsi="Times New Roman" w:cs="Times New Roman"/>
          <w:b/>
          <w:bCs/>
        </w:rPr>
        <w:t xml:space="preserve"> </w:t>
      </w:r>
      <w:r>
        <w:rPr>
          <w:rFonts w:ascii="Times New Roman" w:hAnsi="Times New Roman" w:cs="Times New Roman"/>
          <w:bCs/>
        </w:rPr>
        <w:t xml:space="preserve">the US Department of Education requires that states are ready to release results in the fall of 2018 using its accountability system and data collected in the 2017-18 school year; </w:t>
      </w:r>
    </w:p>
    <w:p w14:paraId="1478B8E6" w14:textId="77777777" w:rsidR="001D70EF" w:rsidRPr="001D70EF" w:rsidRDefault="001D70EF" w:rsidP="00841867">
      <w:pPr>
        <w:pStyle w:val="Default"/>
        <w:jc w:val="both"/>
        <w:rPr>
          <w:rFonts w:ascii="Times New Roman" w:hAnsi="Times New Roman" w:cs="Times New Roman"/>
          <w:bCs/>
        </w:rPr>
      </w:pPr>
    </w:p>
    <w:p w14:paraId="765A1D8E" w14:textId="77777777" w:rsidR="00841867" w:rsidRDefault="001D70EF" w:rsidP="00841867">
      <w:pPr>
        <w:pStyle w:val="Default"/>
        <w:jc w:val="both"/>
        <w:rPr>
          <w:rFonts w:ascii="Times New Roman" w:hAnsi="Times New Roman" w:cs="Times New Roman"/>
          <w:b/>
          <w:bCs/>
        </w:rPr>
      </w:pPr>
      <w:r w:rsidRPr="00055FC0">
        <w:rPr>
          <w:rFonts w:ascii="Times New Roman" w:hAnsi="Times New Roman" w:cs="Times New Roman"/>
          <w:b/>
          <w:bCs/>
        </w:rPr>
        <w:t>WHEREAS,</w:t>
      </w:r>
      <w:r>
        <w:rPr>
          <w:rFonts w:ascii="Times New Roman" w:hAnsi="Times New Roman" w:cs="Times New Roman"/>
          <w:b/>
          <w:bCs/>
        </w:rPr>
        <w:t xml:space="preserve"> </w:t>
      </w:r>
      <w:r w:rsidR="00FD2932" w:rsidRPr="00FD2932">
        <w:rPr>
          <w:rFonts w:ascii="Times New Roman" w:hAnsi="Times New Roman" w:cs="Times New Roman"/>
          <w:bCs/>
        </w:rPr>
        <w:t>OSSE</w:t>
      </w:r>
      <w:r w:rsidR="00FD2932">
        <w:rPr>
          <w:rFonts w:ascii="Times New Roman" w:hAnsi="Times New Roman" w:cs="Times New Roman"/>
          <w:bCs/>
        </w:rPr>
        <w:t xml:space="preserve"> plans to submit the State plan to the US Department of Education in April 2017 for approval in order</w:t>
      </w:r>
      <w:r>
        <w:rPr>
          <w:rFonts w:ascii="Times New Roman" w:hAnsi="Times New Roman" w:cs="Times New Roman"/>
          <w:bCs/>
        </w:rPr>
        <w:t xml:space="preserve"> to provide LEAs, schools, and stakeholders with clarity on how school quality will be measured at the start of the 2017-18 school year and provide for effective implementation of the new system; </w:t>
      </w:r>
    </w:p>
    <w:p w14:paraId="7A2CC4CC" w14:textId="77777777" w:rsidR="008810B7" w:rsidRDefault="008810B7" w:rsidP="008810B7">
      <w:pPr>
        <w:autoSpaceDE w:val="0"/>
        <w:autoSpaceDN w:val="0"/>
        <w:adjustRightInd w:val="0"/>
        <w:jc w:val="both"/>
        <w:rPr>
          <w:bCs/>
        </w:rPr>
      </w:pPr>
    </w:p>
    <w:p w14:paraId="2286BBD3" w14:textId="77777777" w:rsidR="00C31F71" w:rsidRDefault="00C31F71" w:rsidP="008810B7">
      <w:pPr>
        <w:autoSpaceDE w:val="0"/>
        <w:autoSpaceDN w:val="0"/>
        <w:adjustRightInd w:val="0"/>
        <w:jc w:val="both"/>
        <w:rPr>
          <w:bCs/>
        </w:rPr>
      </w:pPr>
      <w:r w:rsidRPr="00055FC0">
        <w:rPr>
          <w:b/>
          <w:bCs/>
        </w:rPr>
        <w:t>WHEREAS,</w:t>
      </w:r>
      <w:r>
        <w:rPr>
          <w:bCs/>
        </w:rPr>
        <w:t xml:space="preserve"> the</w:t>
      </w:r>
      <w:r w:rsidRPr="00C31F71">
        <w:t xml:space="preserve"> </w:t>
      </w:r>
      <w:r w:rsidRPr="00380A2B">
        <w:t>State Superintendent and members of the State Board of Education have engaged in an extensive period of public engagement</w:t>
      </w:r>
      <w:r>
        <w:t>, including receiving</w:t>
      </w:r>
      <w:r w:rsidRPr="00380A2B">
        <w:t xml:space="preserve"> testimony from the public</w:t>
      </w:r>
      <w:r>
        <w:t xml:space="preserve"> and experts at public meetings held on </w:t>
      </w:r>
      <w:r w:rsidR="00055FC0">
        <w:t>March 16, June 15, July 20, September 21, October 26, November 21, December 21, 2016, January 18, February 15, 2017</w:t>
      </w:r>
      <w:r>
        <w:t>, as well as at working sessions held on</w:t>
      </w:r>
      <w:r w:rsidR="00055FC0">
        <w:t xml:space="preserve"> May 4, June 1, July 13 and 27, September 7, October 5, November 2, December 7, 2016, January 4, 13 and 24, February 1, and March 1 and 14, 2017;</w:t>
      </w:r>
      <w:r>
        <w:t xml:space="preserve"> </w:t>
      </w:r>
    </w:p>
    <w:p w14:paraId="25E04EEB" w14:textId="77777777" w:rsidR="00332924" w:rsidRDefault="00332924" w:rsidP="008810B7">
      <w:pPr>
        <w:autoSpaceDE w:val="0"/>
        <w:autoSpaceDN w:val="0"/>
        <w:adjustRightInd w:val="0"/>
        <w:jc w:val="both"/>
      </w:pPr>
    </w:p>
    <w:p w14:paraId="294048DE" w14:textId="77777777" w:rsidR="00F85A7D" w:rsidRPr="00380A2B" w:rsidRDefault="00F85A7D" w:rsidP="00F85A7D">
      <w:pPr>
        <w:autoSpaceDE w:val="0"/>
        <w:autoSpaceDN w:val="0"/>
        <w:adjustRightInd w:val="0"/>
        <w:jc w:val="both"/>
        <w:rPr>
          <w:highlight w:val="yellow"/>
        </w:rPr>
      </w:pPr>
      <w:r w:rsidRPr="00380A2B">
        <w:rPr>
          <w:b/>
        </w:rPr>
        <w:t xml:space="preserve">WHEREAS, </w:t>
      </w:r>
      <w:r w:rsidRPr="00380A2B">
        <w:t>the State Board of Education ha</w:t>
      </w:r>
      <w:r w:rsidR="0026653B">
        <w:t>s reviewed</w:t>
      </w:r>
      <w:r w:rsidR="00332924">
        <w:t xml:space="preserve"> the </w:t>
      </w:r>
      <w:r w:rsidR="00FD2932">
        <w:t xml:space="preserve">revised state accountability plan </w:t>
      </w:r>
      <w:r w:rsidRPr="00380A2B">
        <w:t>and finds tha</w:t>
      </w:r>
      <w:r w:rsidR="00730846">
        <w:t xml:space="preserve">t </w:t>
      </w:r>
      <w:r w:rsidR="00FD2932">
        <w:t xml:space="preserve">the plan’s accountability system </w:t>
      </w:r>
      <w:r w:rsidR="00FD2932" w:rsidRPr="006D45D6">
        <w:rPr>
          <w:bCs/>
        </w:rPr>
        <w:t>establishes ambitious long-term student achievement goals</w:t>
      </w:r>
      <w:r w:rsidR="00FD2932">
        <w:rPr>
          <w:bCs/>
        </w:rPr>
        <w:t>, using measurements of</w:t>
      </w:r>
      <w:r w:rsidR="00FD2932" w:rsidRPr="00FD2932">
        <w:rPr>
          <w:bCs/>
        </w:rPr>
        <w:t xml:space="preserve"> </w:t>
      </w:r>
      <w:r w:rsidR="00FD2932" w:rsidRPr="006D45D6">
        <w:rPr>
          <w:bCs/>
        </w:rPr>
        <w:t>interim progress toward meeting those goals</w:t>
      </w:r>
      <w:r w:rsidR="00FD2932">
        <w:rPr>
          <w:bCs/>
        </w:rPr>
        <w:t xml:space="preserve">, and is based on </w:t>
      </w:r>
      <w:r w:rsidR="00FD2932" w:rsidRPr="006D45D6">
        <w:rPr>
          <w:bCs/>
        </w:rPr>
        <w:lastRenderedPageBreak/>
        <w:t>challenging state academic standards,</w:t>
      </w:r>
      <w:r w:rsidR="00286BBE">
        <w:rPr>
          <w:bCs/>
        </w:rPr>
        <w:t xml:space="preserve"> achievement and growth in</w:t>
      </w:r>
      <w:r w:rsidR="00FD2932" w:rsidRPr="006D45D6">
        <w:rPr>
          <w:bCs/>
        </w:rPr>
        <w:t xml:space="preserve"> academic assessments, </w:t>
      </w:r>
      <w:r w:rsidR="00286BBE">
        <w:rPr>
          <w:bCs/>
        </w:rPr>
        <w:t xml:space="preserve">school environment </w:t>
      </w:r>
      <w:r w:rsidR="00FD2932" w:rsidRPr="006D45D6">
        <w:rPr>
          <w:bCs/>
        </w:rPr>
        <w:t>and a standardized system of accountability across all local education agencies that will be used to hold local education agencies accountable for student achievement</w:t>
      </w:r>
      <w:r w:rsidR="007C0323">
        <w:t>.</w:t>
      </w:r>
    </w:p>
    <w:p w14:paraId="223828AB" w14:textId="77777777" w:rsidR="00FD2932" w:rsidRPr="00380A2B" w:rsidRDefault="00FD2932" w:rsidP="005C2616">
      <w:pPr>
        <w:autoSpaceDE w:val="0"/>
        <w:autoSpaceDN w:val="0"/>
        <w:adjustRightInd w:val="0"/>
        <w:jc w:val="both"/>
        <w:rPr>
          <w:b/>
          <w:bCs/>
          <w:color w:val="000000"/>
        </w:rPr>
      </w:pPr>
    </w:p>
    <w:p w14:paraId="5F7CEE8D" w14:textId="77777777" w:rsidR="0079193D" w:rsidRPr="00380A2B" w:rsidRDefault="003E2FDE" w:rsidP="005C2616">
      <w:pPr>
        <w:autoSpaceDE w:val="0"/>
        <w:autoSpaceDN w:val="0"/>
        <w:adjustRightInd w:val="0"/>
        <w:jc w:val="both"/>
        <w:rPr>
          <w:bCs/>
          <w:color w:val="000000"/>
        </w:rPr>
      </w:pPr>
      <w:r w:rsidRPr="00380A2B">
        <w:rPr>
          <w:b/>
        </w:rPr>
        <w:t xml:space="preserve">NOW THEREFORE BE IT RESOLVED THAT </w:t>
      </w:r>
      <w:r w:rsidR="00690E26" w:rsidRPr="00380A2B">
        <w:t xml:space="preserve">the </w:t>
      </w:r>
      <w:r w:rsidR="00A675CC" w:rsidRPr="00380A2B">
        <w:t xml:space="preserve">State Board </w:t>
      </w:r>
      <w:r w:rsidR="004011D6">
        <w:t xml:space="preserve">approves the District’s State </w:t>
      </w:r>
      <w:r w:rsidR="00FD2932">
        <w:t xml:space="preserve">Accountability </w:t>
      </w:r>
      <w:r w:rsidR="004011D6">
        <w:t xml:space="preserve">Plan as proposed by the State Superintendent. </w:t>
      </w:r>
    </w:p>
    <w:p w14:paraId="56D88D89" w14:textId="77777777" w:rsidR="00B11355" w:rsidRDefault="00B11355" w:rsidP="00977038">
      <w:pPr>
        <w:autoSpaceDE w:val="0"/>
        <w:autoSpaceDN w:val="0"/>
        <w:adjustRightInd w:val="0"/>
        <w:rPr>
          <w:bCs/>
          <w:color w:val="000000"/>
        </w:rPr>
      </w:pPr>
    </w:p>
    <w:p w14:paraId="4CBA9357" w14:textId="77777777" w:rsidR="00B11355" w:rsidRDefault="00B11355" w:rsidP="00977038">
      <w:pPr>
        <w:autoSpaceDE w:val="0"/>
        <w:autoSpaceDN w:val="0"/>
        <w:adjustRightInd w:val="0"/>
        <w:rPr>
          <w:bCs/>
          <w:color w:val="000000"/>
        </w:rPr>
      </w:pPr>
    </w:p>
    <w:p w14:paraId="2CB350E4" w14:textId="77777777" w:rsidR="00977038" w:rsidRPr="00977038" w:rsidRDefault="00977038" w:rsidP="00977038">
      <w:r w:rsidRPr="00977038">
        <w:t>Date Adopted: ___</w:t>
      </w:r>
      <w:r w:rsidR="004011D6">
        <w:rPr>
          <w:u w:val="single"/>
        </w:rPr>
        <w:t>March 22</w:t>
      </w:r>
      <w:r w:rsidR="00E77BEB">
        <w:rPr>
          <w:u w:val="single"/>
        </w:rPr>
        <w:t>, 201</w:t>
      </w:r>
      <w:r w:rsidR="00332924">
        <w:rPr>
          <w:u w:val="single"/>
        </w:rPr>
        <w:t>7</w:t>
      </w:r>
      <w:r w:rsidRPr="00977038">
        <w:t>____ Signed: _________________________________</w:t>
      </w:r>
    </w:p>
    <w:p w14:paraId="7632FDF6" w14:textId="77777777" w:rsidR="00977038" w:rsidRPr="00977038" w:rsidRDefault="00977038" w:rsidP="00977038">
      <w:pPr>
        <w:pStyle w:val="Default"/>
        <w:rPr>
          <w:rFonts w:ascii="Times New Roman" w:hAnsi="Times New Roman" w:cs="Times New Roman"/>
          <w:color w:val="auto"/>
        </w:rPr>
      </w:pPr>
    </w:p>
    <w:p w14:paraId="1D45BCFB" w14:textId="77777777" w:rsidR="00977038" w:rsidRPr="00977038" w:rsidRDefault="00977038" w:rsidP="00977038">
      <w:pPr>
        <w:pStyle w:val="Default"/>
        <w:rPr>
          <w:rFonts w:ascii="Times New Roman" w:hAnsi="Times New Roman" w:cs="Times New Roman"/>
        </w:rPr>
      </w:pPr>
    </w:p>
    <w:sectPr w:rsidR="00977038" w:rsidRPr="00977038" w:rsidSect="00140536">
      <w:footerReference w:type="default" r:id="rId8"/>
      <w:headerReference w:type="first" r:id="rId9"/>
      <w:footerReference w:type="first" r:id="rId10"/>
      <w:pgSz w:w="12240" w:h="15840" w:code="1"/>
      <w:pgMar w:top="1440" w:right="1440" w:bottom="1440" w:left="1440" w:header="27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73B76" w14:textId="77777777" w:rsidR="0096541C" w:rsidRDefault="0096541C">
      <w:r>
        <w:separator/>
      </w:r>
    </w:p>
  </w:endnote>
  <w:endnote w:type="continuationSeparator" w:id="0">
    <w:p w14:paraId="2921BEF0" w14:textId="77777777" w:rsidR="0096541C" w:rsidRDefault="0096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54F1" w14:textId="77777777" w:rsidR="00687280" w:rsidRPr="00977038" w:rsidRDefault="00687280" w:rsidP="003E1965">
    <w:pPr>
      <w:jc w:val="center"/>
    </w:pPr>
    <w:r w:rsidRPr="00977038">
      <w:t xml:space="preserve">441 4th Street, Suite 723N, Washington, DC 20001 | 202.741.0888 </w:t>
    </w:r>
  </w:p>
  <w:p w14:paraId="3B0364E9" w14:textId="77777777" w:rsidR="00687280" w:rsidRPr="00977038" w:rsidRDefault="00687280" w:rsidP="003E1965">
    <w:pPr>
      <w:jc w:val="center"/>
    </w:pPr>
    <w:r w:rsidRPr="00977038">
      <w:t>www.sboe.dc.gov | sboe@dc.gov | facebook.com/</w:t>
    </w:r>
    <w:proofErr w:type="spellStart"/>
    <w:r w:rsidRPr="00977038">
      <w:t>dcstateboard</w:t>
    </w:r>
    <w:proofErr w:type="spellEnd"/>
    <w:r w:rsidRPr="00977038">
      <w:t xml:space="preserve"> | @DCSBOE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E4A3" w14:textId="77777777" w:rsidR="00687280" w:rsidRPr="00977038" w:rsidRDefault="00687280" w:rsidP="003E1965">
    <w:pPr>
      <w:jc w:val="center"/>
    </w:pPr>
    <w:r w:rsidRPr="00977038">
      <w:t>441 4th Street, Suite</w:t>
    </w:r>
    <w:r>
      <w:t>s 530S &amp;</w:t>
    </w:r>
    <w:r w:rsidRPr="00977038">
      <w:t xml:space="preserve"> 723N, Washington, DC 20001 | 202.741.0888 </w:t>
    </w:r>
  </w:p>
  <w:p w14:paraId="785438A6" w14:textId="77777777" w:rsidR="00687280" w:rsidRPr="00977038" w:rsidRDefault="00687280" w:rsidP="003E1965">
    <w:pPr>
      <w:jc w:val="center"/>
    </w:pPr>
    <w:r w:rsidRPr="00977038">
      <w:t>www.sboe.dc.gov | sboe@dc.gov | facebook.com/</w:t>
    </w:r>
    <w:proofErr w:type="spellStart"/>
    <w:r w:rsidRPr="00977038">
      <w:t>dcstateboard</w:t>
    </w:r>
    <w:proofErr w:type="spellEnd"/>
    <w:r w:rsidRPr="00977038">
      <w:t xml:space="preserve"> | @DCSBOE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94FE" w14:textId="77777777" w:rsidR="0096541C" w:rsidRDefault="0096541C">
      <w:r>
        <w:separator/>
      </w:r>
    </w:p>
  </w:footnote>
  <w:footnote w:type="continuationSeparator" w:id="0">
    <w:p w14:paraId="3BEEE6D2" w14:textId="77777777" w:rsidR="0096541C" w:rsidRDefault="00965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12B32" w14:textId="77777777" w:rsidR="00687280" w:rsidRDefault="00687280">
    <w:pPr>
      <w:pStyle w:val="Header"/>
    </w:pPr>
    <w:r>
      <w:tab/>
    </w:r>
    <w:r>
      <w:rPr>
        <w:noProof/>
      </w:rPr>
      <w:drawing>
        <wp:inline distT="0" distB="0" distL="0" distR="0" wp14:anchorId="4CCE269E" wp14:editId="1BAC602E">
          <wp:extent cx="775818" cy="791570"/>
          <wp:effectExtent l="0" t="0" r="571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1.jpg"/>
                  <pic:cNvPicPr/>
                </pic:nvPicPr>
                <pic:blipFill>
                  <a:blip r:embed="rId1">
                    <a:extLst>
                      <a:ext uri="{28A0092B-C50C-407E-A947-70E740481C1C}">
                        <a14:useLocalDpi xmlns:a14="http://schemas.microsoft.com/office/drawing/2010/main" val="0"/>
                      </a:ext>
                    </a:extLst>
                  </a:blip>
                  <a:stretch>
                    <a:fillRect/>
                  </a:stretch>
                </pic:blipFill>
                <pic:spPr>
                  <a:xfrm>
                    <a:off x="0" y="0"/>
                    <a:ext cx="778816" cy="7946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0445"/>
    <w:multiLevelType w:val="hybridMultilevel"/>
    <w:tmpl w:val="D9BC8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57EA"/>
    <w:multiLevelType w:val="hybridMultilevel"/>
    <w:tmpl w:val="C67AEAB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0287B64"/>
    <w:multiLevelType w:val="hybridMultilevel"/>
    <w:tmpl w:val="F158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20906"/>
    <w:multiLevelType w:val="hybridMultilevel"/>
    <w:tmpl w:val="D3DA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80A40"/>
    <w:multiLevelType w:val="hybridMultilevel"/>
    <w:tmpl w:val="A6C67ADC"/>
    <w:lvl w:ilvl="0" w:tplc="ABC2B2A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B1B48"/>
    <w:multiLevelType w:val="hybridMultilevel"/>
    <w:tmpl w:val="D65E8A56"/>
    <w:lvl w:ilvl="0" w:tplc="29D2C6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623CA3"/>
    <w:multiLevelType w:val="hybridMultilevel"/>
    <w:tmpl w:val="12F0E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A1689F"/>
    <w:multiLevelType w:val="multilevel"/>
    <w:tmpl w:val="F3F0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0D3AF9"/>
    <w:multiLevelType w:val="hybridMultilevel"/>
    <w:tmpl w:val="50F083C6"/>
    <w:lvl w:ilvl="0" w:tplc="884416E2">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9" w15:restartNumberingAfterBreak="0">
    <w:nsid w:val="50260C49"/>
    <w:multiLevelType w:val="multilevel"/>
    <w:tmpl w:val="0904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81214"/>
    <w:multiLevelType w:val="hybridMultilevel"/>
    <w:tmpl w:val="7FEAD4C6"/>
    <w:lvl w:ilvl="0" w:tplc="A7E6C7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EE4386"/>
    <w:multiLevelType w:val="hybridMultilevel"/>
    <w:tmpl w:val="9E3294FC"/>
    <w:lvl w:ilvl="0" w:tplc="515A467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E00AF"/>
    <w:multiLevelType w:val="hybridMultilevel"/>
    <w:tmpl w:val="AC1C3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A5452"/>
    <w:multiLevelType w:val="hybridMultilevel"/>
    <w:tmpl w:val="D65E8A56"/>
    <w:lvl w:ilvl="0" w:tplc="29D2C6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6"/>
  </w:num>
  <w:num w:numId="4">
    <w:abstractNumId w:val="1"/>
  </w:num>
  <w:num w:numId="5">
    <w:abstractNumId w:val="8"/>
  </w:num>
  <w:num w:numId="6">
    <w:abstractNumId w:val="4"/>
  </w:num>
  <w:num w:numId="7">
    <w:abstractNumId w:val="7"/>
  </w:num>
  <w:num w:numId="8">
    <w:abstractNumId w:val="9"/>
  </w:num>
  <w:num w:numId="9">
    <w:abstractNumId w:val="12"/>
  </w:num>
  <w:num w:numId="10">
    <w:abstractNumId w:val="2"/>
  </w:num>
  <w:num w:numId="11">
    <w:abstractNumId w:val="0"/>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C6"/>
    <w:rsid w:val="000079B5"/>
    <w:rsid w:val="00011E08"/>
    <w:rsid w:val="000160C1"/>
    <w:rsid w:val="00016291"/>
    <w:rsid w:val="00022AFC"/>
    <w:rsid w:val="00037693"/>
    <w:rsid w:val="00042307"/>
    <w:rsid w:val="00053141"/>
    <w:rsid w:val="00055FC0"/>
    <w:rsid w:val="00061621"/>
    <w:rsid w:val="0006174D"/>
    <w:rsid w:val="00062CF9"/>
    <w:rsid w:val="00063749"/>
    <w:rsid w:val="000709C4"/>
    <w:rsid w:val="00074819"/>
    <w:rsid w:val="000A4A2C"/>
    <w:rsid w:val="000A61D7"/>
    <w:rsid w:val="000B08C5"/>
    <w:rsid w:val="000D181B"/>
    <w:rsid w:val="000D462C"/>
    <w:rsid w:val="000E054E"/>
    <w:rsid w:val="000E56F3"/>
    <w:rsid w:val="001048AB"/>
    <w:rsid w:val="00104DBB"/>
    <w:rsid w:val="001130D9"/>
    <w:rsid w:val="00114983"/>
    <w:rsid w:val="00116798"/>
    <w:rsid w:val="00137627"/>
    <w:rsid w:val="00140536"/>
    <w:rsid w:val="00142EFC"/>
    <w:rsid w:val="00143014"/>
    <w:rsid w:val="001473B9"/>
    <w:rsid w:val="00156443"/>
    <w:rsid w:val="00167490"/>
    <w:rsid w:val="00174E18"/>
    <w:rsid w:val="00176D05"/>
    <w:rsid w:val="00177BD8"/>
    <w:rsid w:val="0018047E"/>
    <w:rsid w:val="00183983"/>
    <w:rsid w:val="00197BAF"/>
    <w:rsid w:val="001B1C3F"/>
    <w:rsid w:val="001B2D0A"/>
    <w:rsid w:val="001D1D8F"/>
    <w:rsid w:val="001D70EF"/>
    <w:rsid w:val="001D79F9"/>
    <w:rsid w:val="001E6B5F"/>
    <w:rsid w:val="001F2C1F"/>
    <w:rsid w:val="001F5261"/>
    <w:rsid w:val="001F5470"/>
    <w:rsid w:val="001F5E1B"/>
    <w:rsid w:val="001F6484"/>
    <w:rsid w:val="001F7A45"/>
    <w:rsid w:val="00202AB1"/>
    <w:rsid w:val="00205852"/>
    <w:rsid w:val="0022344F"/>
    <w:rsid w:val="00240D14"/>
    <w:rsid w:val="0024230E"/>
    <w:rsid w:val="002452ED"/>
    <w:rsid w:val="00251C0B"/>
    <w:rsid w:val="00265A51"/>
    <w:rsid w:val="0026653B"/>
    <w:rsid w:val="00270C50"/>
    <w:rsid w:val="00277AF2"/>
    <w:rsid w:val="00286BBE"/>
    <w:rsid w:val="002933DF"/>
    <w:rsid w:val="002A0189"/>
    <w:rsid w:val="002A2D20"/>
    <w:rsid w:val="002A6CBF"/>
    <w:rsid w:val="002B1523"/>
    <w:rsid w:val="002B5AD9"/>
    <w:rsid w:val="002D7730"/>
    <w:rsid w:val="003013A6"/>
    <w:rsid w:val="00306FA4"/>
    <w:rsid w:val="003204E7"/>
    <w:rsid w:val="00332924"/>
    <w:rsid w:val="00342F83"/>
    <w:rsid w:val="00352CE2"/>
    <w:rsid w:val="00357E73"/>
    <w:rsid w:val="00360EA4"/>
    <w:rsid w:val="00380A2B"/>
    <w:rsid w:val="0038161F"/>
    <w:rsid w:val="003907DE"/>
    <w:rsid w:val="00392ACC"/>
    <w:rsid w:val="003963D0"/>
    <w:rsid w:val="003B01F5"/>
    <w:rsid w:val="003C4F58"/>
    <w:rsid w:val="003C7398"/>
    <w:rsid w:val="003D1198"/>
    <w:rsid w:val="003D3E53"/>
    <w:rsid w:val="003D47C5"/>
    <w:rsid w:val="003E1965"/>
    <w:rsid w:val="003E2BC3"/>
    <w:rsid w:val="003E2FDE"/>
    <w:rsid w:val="004011D6"/>
    <w:rsid w:val="00406B99"/>
    <w:rsid w:val="00412026"/>
    <w:rsid w:val="0041245E"/>
    <w:rsid w:val="00422E0F"/>
    <w:rsid w:val="00426E93"/>
    <w:rsid w:val="00427F14"/>
    <w:rsid w:val="00432E24"/>
    <w:rsid w:val="004417E6"/>
    <w:rsid w:val="004510FA"/>
    <w:rsid w:val="00462F4B"/>
    <w:rsid w:val="00463217"/>
    <w:rsid w:val="00463B55"/>
    <w:rsid w:val="004726B2"/>
    <w:rsid w:val="004736B9"/>
    <w:rsid w:val="00477613"/>
    <w:rsid w:val="004841B0"/>
    <w:rsid w:val="00484FC5"/>
    <w:rsid w:val="004A5ADA"/>
    <w:rsid w:val="004A6CC6"/>
    <w:rsid w:val="004C299B"/>
    <w:rsid w:val="004C2B7D"/>
    <w:rsid w:val="004D0F1F"/>
    <w:rsid w:val="004E1DED"/>
    <w:rsid w:val="004F0E86"/>
    <w:rsid w:val="004F3A18"/>
    <w:rsid w:val="004F4892"/>
    <w:rsid w:val="0051549F"/>
    <w:rsid w:val="00544BE8"/>
    <w:rsid w:val="005477E0"/>
    <w:rsid w:val="00547AFE"/>
    <w:rsid w:val="0055445B"/>
    <w:rsid w:val="005550AD"/>
    <w:rsid w:val="005657E1"/>
    <w:rsid w:val="00573477"/>
    <w:rsid w:val="005773A0"/>
    <w:rsid w:val="00580F2F"/>
    <w:rsid w:val="00581EE4"/>
    <w:rsid w:val="005A2FA9"/>
    <w:rsid w:val="005A5915"/>
    <w:rsid w:val="005A5DF8"/>
    <w:rsid w:val="005C2616"/>
    <w:rsid w:val="005D53CE"/>
    <w:rsid w:val="005E25B2"/>
    <w:rsid w:val="005E3FAB"/>
    <w:rsid w:val="005E5CD7"/>
    <w:rsid w:val="005E7F3F"/>
    <w:rsid w:val="00603FAD"/>
    <w:rsid w:val="00616A7F"/>
    <w:rsid w:val="0061717B"/>
    <w:rsid w:val="006173DB"/>
    <w:rsid w:val="00617E1F"/>
    <w:rsid w:val="0062038D"/>
    <w:rsid w:val="00622CD3"/>
    <w:rsid w:val="00630F5C"/>
    <w:rsid w:val="00644836"/>
    <w:rsid w:val="0064797E"/>
    <w:rsid w:val="006479D4"/>
    <w:rsid w:val="00650206"/>
    <w:rsid w:val="00657DA0"/>
    <w:rsid w:val="00661CB9"/>
    <w:rsid w:val="0067474D"/>
    <w:rsid w:val="00681C12"/>
    <w:rsid w:val="00684A85"/>
    <w:rsid w:val="00687280"/>
    <w:rsid w:val="00690E26"/>
    <w:rsid w:val="00692E82"/>
    <w:rsid w:val="00697CE3"/>
    <w:rsid w:val="006A2171"/>
    <w:rsid w:val="006A50B5"/>
    <w:rsid w:val="006C070E"/>
    <w:rsid w:val="006C0AD6"/>
    <w:rsid w:val="006D45D6"/>
    <w:rsid w:val="006D66A6"/>
    <w:rsid w:val="006E4582"/>
    <w:rsid w:val="006F071D"/>
    <w:rsid w:val="007045AF"/>
    <w:rsid w:val="00725464"/>
    <w:rsid w:val="00727356"/>
    <w:rsid w:val="00730846"/>
    <w:rsid w:val="00737571"/>
    <w:rsid w:val="0074088A"/>
    <w:rsid w:val="00747673"/>
    <w:rsid w:val="00751390"/>
    <w:rsid w:val="00753296"/>
    <w:rsid w:val="00756EEE"/>
    <w:rsid w:val="00763A12"/>
    <w:rsid w:val="00763B54"/>
    <w:rsid w:val="00765662"/>
    <w:rsid w:val="00784D9E"/>
    <w:rsid w:val="0079193D"/>
    <w:rsid w:val="00791BA9"/>
    <w:rsid w:val="0079236D"/>
    <w:rsid w:val="00793F50"/>
    <w:rsid w:val="007A0D21"/>
    <w:rsid w:val="007C0323"/>
    <w:rsid w:val="007C0D55"/>
    <w:rsid w:val="007D305F"/>
    <w:rsid w:val="007F135F"/>
    <w:rsid w:val="007F60FD"/>
    <w:rsid w:val="00803673"/>
    <w:rsid w:val="00815FFB"/>
    <w:rsid w:val="008221DA"/>
    <w:rsid w:val="00823814"/>
    <w:rsid w:val="00824979"/>
    <w:rsid w:val="008256AD"/>
    <w:rsid w:val="00832293"/>
    <w:rsid w:val="00833CBD"/>
    <w:rsid w:val="00836E6D"/>
    <w:rsid w:val="00841867"/>
    <w:rsid w:val="00856A03"/>
    <w:rsid w:val="008810B7"/>
    <w:rsid w:val="0089213A"/>
    <w:rsid w:val="008A066E"/>
    <w:rsid w:val="008A08E4"/>
    <w:rsid w:val="008A1738"/>
    <w:rsid w:val="008A6F08"/>
    <w:rsid w:val="008D07FB"/>
    <w:rsid w:val="008D0CA9"/>
    <w:rsid w:val="008F1F73"/>
    <w:rsid w:val="009034E7"/>
    <w:rsid w:val="00911F1C"/>
    <w:rsid w:val="00931B96"/>
    <w:rsid w:val="00935C78"/>
    <w:rsid w:val="00945DBC"/>
    <w:rsid w:val="00946E12"/>
    <w:rsid w:val="00951F56"/>
    <w:rsid w:val="00952706"/>
    <w:rsid w:val="009650B2"/>
    <w:rsid w:val="0096541C"/>
    <w:rsid w:val="00974321"/>
    <w:rsid w:val="00977038"/>
    <w:rsid w:val="00983F25"/>
    <w:rsid w:val="009937D3"/>
    <w:rsid w:val="00994616"/>
    <w:rsid w:val="009979C7"/>
    <w:rsid w:val="00997D56"/>
    <w:rsid w:val="009B0D8E"/>
    <w:rsid w:val="009B74C3"/>
    <w:rsid w:val="009C1895"/>
    <w:rsid w:val="009C5172"/>
    <w:rsid w:val="009C641E"/>
    <w:rsid w:val="009D4614"/>
    <w:rsid w:val="009E656A"/>
    <w:rsid w:val="009E6A3F"/>
    <w:rsid w:val="009F0345"/>
    <w:rsid w:val="009F1F4E"/>
    <w:rsid w:val="009F4103"/>
    <w:rsid w:val="009F48AD"/>
    <w:rsid w:val="00A01BB8"/>
    <w:rsid w:val="00A14A55"/>
    <w:rsid w:val="00A218CB"/>
    <w:rsid w:val="00A23192"/>
    <w:rsid w:val="00A42199"/>
    <w:rsid w:val="00A5521F"/>
    <w:rsid w:val="00A567E9"/>
    <w:rsid w:val="00A604AB"/>
    <w:rsid w:val="00A60D8E"/>
    <w:rsid w:val="00A648B7"/>
    <w:rsid w:val="00A675CC"/>
    <w:rsid w:val="00A730B9"/>
    <w:rsid w:val="00A77878"/>
    <w:rsid w:val="00A81D79"/>
    <w:rsid w:val="00A85548"/>
    <w:rsid w:val="00A947BB"/>
    <w:rsid w:val="00A96E7A"/>
    <w:rsid w:val="00AA3041"/>
    <w:rsid w:val="00AB0574"/>
    <w:rsid w:val="00AD0ABF"/>
    <w:rsid w:val="00AD526B"/>
    <w:rsid w:val="00AE41B2"/>
    <w:rsid w:val="00AE4E18"/>
    <w:rsid w:val="00AE7685"/>
    <w:rsid w:val="00B0262A"/>
    <w:rsid w:val="00B11355"/>
    <w:rsid w:val="00B12559"/>
    <w:rsid w:val="00B14DB4"/>
    <w:rsid w:val="00B21970"/>
    <w:rsid w:val="00B2241E"/>
    <w:rsid w:val="00B274CD"/>
    <w:rsid w:val="00B32658"/>
    <w:rsid w:val="00B353B4"/>
    <w:rsid w:val="00B36A8A"/>
    <w:rsid w:val="00B43099"/>
    <w:rsid w:val="00B50C7C"/>
    <w:rsid w:val="00B61639"/>
    <w:rsid w:val="00B65C8F"/>
    <w:rsid w:val="00B73795"/>
    <w:rsid w:val="00B852A2"/>
    <w:rsid w:val="00BA0B23"/>
    <w:rsid w:val="00BA1C30"/>
    <w:rsid w:val="00BA3F9C"/>
    <w:rsid w:val="00BA4AAD"/>
    <w:rsid w:val="00BA5FA0"/>
    <w:rsid w:val="00BB087E"/>
    <w:rsid w:val="00BC74D0"/>
    <w:rsid w:val="00BE1069"/>
    <w:rsid w:val="00BE29C4"/>
    <w:rsid w:val="00BF5D59"/>
    <w:rsid w:val="00BF5F5D"/>
    <w:rsid w:val="00C00504"/>
    <w:rsid w:val="00C05A27"/>
    <w:rsid w:val="00C1725E"/>
    <w:rsid w:val="00C24F27"/>
    <w:rsid w:val="00C31F71"/>
    <w:rsid w:val="00C35ED7"/>
    <w:rsid w:val="00C3723D"/>
    <w:rsid w:val="00C4096E"/>
    <w:rsid w:val="00C46CE5"/>
    <w:rsid w:val="00C77DAC"/>
    <w:rsid w:val="00C813CE"/>
    <w:rsid w:val="00C8140D"/>
    <w:rsid w:val="00CA0BBD"/>
    <w:rsid w:val="00CA3B6A"/>
    <w:rsid w:val="00CB000F"/>
    <w:rsid w:val="00CB4469"/>
    <w:rsid w:val="00CB63DB"/>
    <w:rsid w:val="00CB6922"/>
    <w:rsid w:val="00CE501D"/>
    <w:rsid w:val="00CF27A8"/>
    <w:rsid w:val="00CF4DC9"/>
    <w:rsid w:val="00CF4DEB"/>
    <w:rsid w:val="00CF6D69"/>
    <w:rsid w:val="00D0048D"/>
    <w:rsid w:val="00D00BB7"/>
    <w:rsid w:val="00D06B7A"/>
    <w:rsid w:val="00D15DA2"/>
    <w:rsid w:val="00D2770A"/>
    <w:rsid w:val="00D43FA1"/>
    <w:rsid w:val="00D574C8"/>
    <w:rsid w:val="00D63EF2"/>
    <w:rsid w:val="00D64CEF"/>
    <w:rsid w:val="00D70E33"/>
    <w:rsid w:val="00D712D3"/>
    <w:rsid w:val="00D74B1D"/>
    <w:rsid w:val="00D751D8"/>
    <w:rsid w:val="00D753EE"/>
    <w:rsid w:val="00D86D5E"/>
    <w:rsid w:val="00D91EAB"/>
    <w:rsid w:val="00D958FA"/>
    <w:rsid w:val="00DC0822"/>
    <w:rsid w:val="00DC3A1E"/>
    <w:rsid w:val="00DC3B01"/>
    <w:rsid w:val="00DF10D7"/>
    <w:rsid w:val="00DF6A39"/>
    <w:rsid w:val="00E047F3"/>
    <w:rsid w:val="00E057A0"/>
    <w:rsid w:val="00E10542"/>
    <w:rsid w:val="00E10B53"/>
    <w:rsid w:val="00E24A40"/>
    <w:rsid w:val="00E259C6"/>
    <w:rsid w:val="00E3054B"/>
    <w:rsid w:val="00E51860"/>
    <w:rsid w:val="00E678D7"/>
    <w:rsid w:val="00E77BEB"/>
    <w:rsid w:val="00E82E8B"/>
    <w:rsid w:val="00E94CEF"/>
    <w:rsid w:val="00EA1129"/>
    <w:rsid w:val="00EB7292"/>
    <w:rsid w:val="00EC01B7"/>
    <w:rsid w:val="00ED23A6"/>
    <w:rsid w:val="00ED2C1C"/>
    <w:rsid w:val="00ED6859"/>
    <w:rsid w:val="00EE741E"/>
    <w:rsid w:val="00EF4754"/>
    <w:rsid w:val="00F36D13"/>
    <w:rsid w:val="00F45A2C"/>
    <w:rsid w:val="00F54488"/>
    <w:rsid w:val="00F57837"/>
    <w:rsid w:val="00F747D8"/>
    <w:rsid w:val="00F76E47"/>
    <w:rsid w:val="00F8264F"/>
    <w:rsid w:val="00F833E5"/>
    <w:rsid w:val="00F85A7D"/>
    <w:rsid w:val="00F86807"/>
    <w:rsid w:val="00F9709D"/>
    <w:rsid w:val="00FA0078"/>
    <w:rsid w:val="00FA0D68"/>
    <w:rsid w:val="00FA2501"/>
    <w:rsid w:val="00FA50CB"/>
    <w:rsid w:val="00FA7A4A"/>
    <w:rsid w:val="00FB0261"/>
    <w:rsid w:val="00FB514E"/>
    <w:rsid w:val="00FD2932"/>
    <w:rsid w:val="00FD3659"/>
    <w:rsid w:val="00FE3A2B"/>
    <w:rsid w:val="00FF0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E6CD"/>
  <w15:docId w15:val="{6C512663-CB8C-4DE1-A1C4-6252A9B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2D3"/>
    <w:rPr>
      <w:sz w:val="24"/>
      <w:szCs w:val="24"/>
    </w:rPr>
  </w:style>
  <w:style w:type="paragraph" w:styleId="Heading4">
    <w:name w:val="heading 4"/>
    <w:basedOn w:val="Normal"/>
    <w:qFormat/>
    <w:rsid w:val="00422E0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2CE2"/>
    <w:pPr>
      <w:tabs>
        <w:tab w:val="center" w:pos="4320"/>
        <w:tab w:val="right" w:pos="8640"/>
      </w:tabs>
    </w:pPr>
  </w:style>
  <w:style w:type="paragraph" w:styleId="Footer">
    <w:name w:val="footer"/>
    <w:basedOn w:val="Normal"/>
    <w:link w:val="FooterChar"/>
    <w:uiPriority w:val="99"/>
    <w:rsid w:val="00352CE2"/>
    <w:pPr>
      <w:tabs>
        <w:tab w:val="center" w:pos="4320"/>
        <w:tab w:val="right" w:pos="8640"/>
      </w:tabs>
    </w:pPr>
  </w:style>
  <w:style w:type="character" w:styleId="Hyperlink">
    <w:name w:val="Hyperlink"/>
    <w:basedOn w:val="DefaultParagraphFont"/>
    <w:uiPriority w:val="99"/>
    <w:rsid w:val="00C24F27"/>
    <w:rPr>
      <w:color w:val="0000FF"/>
      <w:u w:val="single"/>
    </w:rPr>
  </w:style>
  <w:style w:type="paragraph" w:styleId="DocumentMap">
    <w:name w:val="Document Map"/>
    <w:basedOn w:val="Normal"/>
    <w:semiHidden/>
    <w:rsid w:val="00CB000F"/>
    <w:pPr>
      <w:shd w:val="clear" w:color="auto" w:fill="000080"/>
    </w:pPr>
    <w:rPr>
      <w:rFonts w:ascii="Tahoma" w:hAnsi="Tahoma" w:cs="Tahoma"/>
      <w:sz w:val="20"/>
      <w:szCs w:val="20"/>
    </w:rPr>
  </w:style>
  <w:style w:type="character" w:customStyle="1" w:styleId="nrreleasetitle1">
    <w:name w:val="nrreleasetitle1"/>
    <w:basedOn w:val="DefaultParagraphFont"/>
    <w:rsid w:val="00422E0F"/>
    <w:rPr>
      <w:rFonts w:ascii="Arial" w:hAnsi="Arial" w:cs="Arial" w:hint="default"/>
      <w:b/>
      <w:bCs/>
      <w:i w:val="0"/>
      <w:iCs w:val="0"/>
      <w:strike w:val="0"/>
      <w:dstrike w:val="0"/>
      <w:color w:val="000000"/>
      <w:u w:val="none"/>
      <w:effect w:val="none"/>
    </w:rPr>
  </w:style>
  <w:style w:type="table" w:styleId="TableGrid">
    <w:name w:val="Table Grid"/>
    <w:basedOn w:val="TableNormal"/>
    <w:rsid w:val="008A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D462C"/>
    <w:rPr>
      <w:b/>
      <w:bCs/>
    </w:rPr>
  </w:style>
  <w:style w:type="paragraph" w:styleId="BalloonText">
    <w:name w:val="Balloon Text"/>
    <w:basedOn w:val="Normal"/>
    <w:semiHidden/>
    <w:rsid w:val="00E94CEF"/>
    <w:rPr>
      <w:rFonts w:ascii="Tahoma" w:hAnsi="Tahoma" w:cs="Tahoma"/>
      <w:sz w:val="16"/>
      <w:szCs w:val="16"/>
    </w:rPr>
  </w:style>
  <w:style w:type="paragraph" w:styleId="ListParagraph">
    <w:name w:val="List Paragraph"/>
    <w:basedOn w:val="Normal"/>
    <w:uiPriority w:val="34"/>
    <w:qFormat/>
    <w:rsid w:val="00F86807"/>
    <w:pPr>
      <w:ind w:left="720"/>
      <w:contextualSpacing/>
    </w:pPr>
  </w:style>
  <w:style w:type="paragraph" w:customStyle="1" w:styleId="Default">
    <w:name w:val="Default"/>
    <w:rsid w:val="008D07FB"/>
    <w:pPr>
      <w:autoSpaceDE w:val="0"/>
      <w:autoSpaceDN w:val="0"/>
      <w:adjustRightInd w:val="0"/>
    </w:pPr>
    <w:rPr>
      <w:rFonts w:ascii="Arial" w:hAnsi="Arial" w:cs="Arial"/>
      <w:color w:val="000000"/>
      <w:sz w:val="24"/>
      <w:szCs w:val="24"/>
    </w:rPr>
  </w:style>
  <w:style w:type="paragraph" w:customStyle="1" w:styleId="content">
    <w:name w:val="content"/>
    <w:basedOn w:val="Default"/>
    <w:next w:val="Default"/>
    <w:uiPriority w:val="99"/>
    <w:rsid w:val="008D07FB"/>
    <w:rPr>
      <w:color w:val="auto"/>
    </w:rPr>
  </w:style>
  <w:style w:type="character" w:customStyle="1" w:styleId="FooterChar">
    <w:name w:val="Footer Char"/>
    <w:link w:val="Footer"/>
    <w:uiPriority w:val="99"/>
    <w:rsid w:val="0067474D"/>
    <w:rPr>
      <w:sz w:val="24"/>
      <w:szCs w:val="24"/>
    </w:rPr>
  </w:style>
  <w:style w:type="character" w:customStyle="1" w:styleId="HeaderChar">
    <w:name w:val="Header Char"/>
    <w:basedOn w:val="DefaultParagraphFont"/>
    <w:link w:val="Header"/>
    <w:rsid w:val="00791BA9"/>
    <w:rPr>
      <w:sz w:val="24"/>
      <w:szCs w:val="24"/>
    </w:rPr>
  </w:style>
  <w:style w:type="character" w:styleId="CommentReference">
    <w:name w:val="annotation reference"/>
    <w:basedOn w:val="DefaultParagraphFont"/>
    <w:uiPriority w:val="99"/>
    <w:rsid w:val="009650B2"/>
    <w:rPr>
      <w:sz w:val="16"/>
      <w:szCs w:val="16"/>
    </w:rPr>
  </w:style>
  <w:style w:type="paragraph" w:styleId="CommentText">
    <w:name w:val="annotation text"/>
    <w:basedOn w:val="Normal"/>
    <w:link w:val="CommentTextChar"/>
    <w:uiPriority w:val="99"/>
    <w:rsid w:val="009650B2"/>
    <w:rPr>
      <w:sz w:val="20"/>
      <w:szCs w:val="20"/>
    </w:rPr>
  </w:style>
  <w:style w:type="character" w:customStyle="1" w:styleId="CommentTextChar">
    <w:name w:val="Comment Text Char"/>
    <w:basedOn w:val="DefaultParagraphFont"/>
    <w:link w:val="CommentText"/>
    <w:uiPriority w:val="99"/>
    <w:rsid w:val="009650B2"/>
  </w:style>
  <w:style w:type="paragraph" w:styleId="CommentSubject">
    <w:name w:val="annotation subject"/>
    <w:basedOn w:val="CommentText"/>
    <w:next w:val="CommentText"/>
    <w:link w:val="CommentSubjectChar"/>
    <w:rsid w:val="009650B2"/>
    <w:rPr>
      <w:b/>
      <w:bCs/>
    </w:rPr>
  </w:style>
  <w:style w:type="character" w:customStyle="1" w:styleId="CommentSubjectChar">
    <w:name w:val="Comment Subject Char"/>
    <w:basedOn w:val="CommentTextChar"/>
    <w:link w:val="CommentSubject"/>
    <w:rsid w:val="009650B2"/>
    <w:rPr>
      <w:b/>
      <w:bCs/>
    </w:rPr>
  </w:style>
  <w:style w:type="paragraph" w:styleId="NormalWeb">
    <w:name w:val="Normal (Web)"/>
    <w:basedOn w:val="Normal"/>
    <w:uiPriority w:val="99"/>
    <w:unhideWhenUsed/>
    <w:rsid w:val="00CA0BBD"/>
    <w:pPr>
      <w:spacing w:before="100" w:beforeAutospacing="1" w:after="100" w:afterAutospacing="1"/>
    </w:pPr>
    <w:rPr>
      <w:rFonts w:eastAsiaTheme="minorHAnsi"/>
    </w:rPr>
  </w:style>
  <w:style w:type="character" w:styleId="LineNumber">
    <w:name w:val="line number"/>
    <w:basedOn w:val="DefaultParagraphFont"/>
    <w:semiHidden/>
    <w:unhideWhenUsed/>
    <w:rsid w:val="00140536"/>
  </w:style>
  <w:style w:type="paragraph" w:styleId="Title">
    <w:name w:val="Title"/>
    <w:basedOn w:val="Normal"/>
    <w:link w:val="TitleChar"/>
    <w:qFormat/>
    <w:rsid w:val="0026653B"/>
    <w:pPr>
      <w:autoSpaceDE w:val="0"/>
      <w:autoSpaceDN w:val="0"/>
      <w:adjustRightInd w:val="0"/>
      <w:spacing w:line="120" w:lineRule="atLeast"/>
      <w:jc w:val="center"/>
    </w:pPr>
    <w:rPr>
      <w:b/>
      <w:sz w:val="22"/>
      <w:szCs w:val="22"/>
      <w:lang w:val="x-none" w:eastAsia="x-none"/>
    </w:rPr>
  </w:style>
  <w:style w:type="character" w:customStyle="1" w:styleId="TitleChar">
    <w:name w:val="Title Char"/>
    <w:basedOn w:val="DefaultParagraphFont"/>
    <w:link w:val="Title"/>
    <w:rsid w:val="0026653B"/>
    <w:rPr>
      <w:b/>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2545">
      <w:bodyDiv w:val="1"/>
      <w:marLeft w:val="0"/>
      <w:marRight w:val="0"/>
      <w:marTop w:val="0"/>
      <w:marBottom w:val="0"/>
      <w:divBdr>
        <w:top w:val="none" w:sz="0" w:space="0" w:color="auto"/>
        <w:left w:val="none" w:sz="0" w:space="0" w:color="auto"/>
        <w:bottom w:val="none" w:sz="0" w:space="0" w:color="auto"/>
        <w:right w:val="none" w:sz="0" w:space="0" w:color="auto"/>
      </w:divBdr>
    </w:div>
    <w:div w:id="160127304">
      <w:bodyDiv w:val="1"/>
      <w:marLeft w:val="0"/>
      <w:marRight w:val="0"/>
      <w:marTop w:val="0"/>
      <w:marBottom w:val="0"/>
      <w:divBdr>
        <w:top w:val="none" w:sz="0" w:space="0" w:color="auto"/>
        <w:left w:val="none" w:sz="0" w:space="0" w:color="auto"/>
        <w:bottom w:val="none" w:sz="0" w:space="0" w:color="auto"/>
        <w:right w:val="none" w:sz="0" w:space="0" w:color="auto"/>
      </w:divBdr>
    </w:div>
    <w:div w:id="472792475">
      <w:bodyDiv w:val="1"/>
      <w:marLeft w:val="0"/>
      <w:marRight w:val="0"/>
      <w:marTop w:val="0"/>
      <w:marBottom w:val="0"/>
      <w:divBdr>
        <w:top w:val="none" w:sz="0" w:space="0" w:color="auto"/>
        <w:left w:val="none" w:sz="0" w:space="0" w:color="auto"/>
        <w:bottom w:val="none" w:sz="0" w:space="0" w:color="auto"/>
        <w:right w:val="none" w:sz="0" w:space="0" w:color="auto"/>
      </w:divBdr>
    </w:div>
    <w:div w:id="503280105">
      <w:bodyDiv w:val="1"/>
      <w:marLeft w:val="0"/>
      <w:marRight w:val="0"/>
      <w:marTop w:val="0"/>
      <w:marBottom w:val="0"/>
      <w:divBdr>
        <w:top w:val="none" w:sz="0" w:space="0" w:color="auto"/>
        <w:left w:val="none" w:sz="0" w:space="0" w:color="auto"/>
        <w:bottom w:val="none" w:sz="0" w:space="0" w:color="auto"/>
        <w:right w:val="none" w:sz="0" w:space="0" w:color="auto"/>
      </w:divBdr>
    </w:div>
    <w:div w:id="593830887">
      <w:bodyDiv w:val="1"/>
      <w:marLeft w:val="0"/>
      <w:marRight w:val="0"/>
      <w:marTop w:val="0"/>
      <w:marBottom w:val="0"/>
      <w:divBdr>
        <w:top w:val="none" w:sz="0" w:space="0" w:color="auto"/>
        <w:left w:val="none" w:sz="0" w:space="0" w:color="auto"/>
        <w:bottom w:val="none" w:sz="0" w:space="0" w:color="auto"/>
        <w:right w:val="none" w:sz="0" w:space="0" w:color="auto"/>
      </w:divBdr>
    </w:div>
    <w:div w:id="693118086">
      <w:bodyDiv w:val="1"/>
      <w:marLeft w:val="0"/>
      <w:marRight w:val="0"/>
      <w:marTop w:val="0"/>
      <w:marBottom w:val="0"/>
      <w:divBdr>
        <w:top w:val="none" w:sz="0" w:space="0" w:color="auto"/>
        <w:left w:val="none" w:sz="0" w:space="0" w:color="auto"/>
        <w:bottom w:val="none" w:sz="0" w:space="0" w:color="auto"/>
        <w:right w:val="none" w:sz="0" w:space="0" w:color="auto"/>
      </w:divBdr>
    </w:div>
    <w:div w:id="832524971">
      <w:bodyDiv w:val="1"/>
      <w:marLeft w:val="0"/>
      <w:marRight w:val="0"/>
      <w:marTop w:val="0"/>
      <w:marBottom w:val="0"/>
      <w:divBdr>
        <w:top w:val="none" w:sz="0" w:space="0" w:color="auto"/>
        <w:left w:val="none" w:sz="0" w:space="0" w:color="auto"/>
        <w:bottom w:val="none" w:sz="0" w:space="0" w:color="auto"/>
        <w:right w:val="none" w:sz="0" w:space="0" w:color="auto"/>
      </w:divBdr>
    </w:div>
    <w:div w:id="1118403870">
      <w:bodyDiv w:val="1"/>
      <w:marLeft w:val="0"/>
      <w:marRight w:val="0"/>
      <w:marTop w:val="0"/>
      <w:marBottom w:val="0"/>
      <w:divBdr>
        <w:top w:val="none" w:sz="0" w:space="0" w:color="auto"/>
        <w:left w:val="none" w:sz="0" w:space="0" w:color="auto"/>
        <w:bottom w:val="none" w:sz="0" w:space="0" w:color="auto"/>
        <w:right w:val="none" w:sz="0" w:space="0" w:color="auto"/>
      </w:divBdr>
    </w:div>
    <w:div w:id="1129937655">
      <w:bodyDiv w:val="1"/>
      <w:marLeft w:val="0"/>
      <w:marRight w:val="0"/>
      <w:marTop w:val="0"/>
      <w:marBottom w:val="0"/>
      <w:divBdr>
        <w:top w:val="none" w:sz="0" w:space="0" w:color="auto"/>
        <w:left w:val="none" w:sz="0" w:space="0" w:color="auto"/>
        <w:bottom w:val="none" w:sz="0" w:space="0" w:color="auto"/>
        <w:right w:val="none" w:sz="0" w:space="0" w:color="auto"/>
      </w:divBdr>
    </w:div>
    <w:div w:id="1151289567">
      <w:bodyDiv w:val="1"/>
      <w:marLeft w:val="0"/>
      <w:marRight w:val="0"/>
      <w:marTop w:val="0"/>
      <w:marBottom w:val="0"/>
      <w:divBdr>
        <w:top w:val="none" w:sz="0" w:space="0" w:color="auto"/>
        <w:left w:val="none" w:sz="0" w:space="0" w:color="auto"/>
        <w:bottom w:val="none" w:sz="0" w:space="0" w:color="auto"/>
        <w:right w:val="none" w:sz="0" w:space="0" w:color="auto"/>
      </w:divBdr>
      <w:divsChild>
        <w:div w:id="330763020">
          <w:marLeft w:val="0"/>
          <w:marRight w:val="0"/>
          <w:marTop w:val="0"/>
          <w:marBottom w:val="0"/>
          <w:divBdr>
            <w:top w:val="none" w:sz="0" w:space="0" w:color="auto"/>
            <w:left w:val="none" w:sz="0" w:space="0" w:color="auto"/>
            <w:bottom w:val="none" w:sz="0" w:space="0" w:color="auto"/>
            <w:right w:val="none" w:sz="0" w:space="0" w:color="auto"/>
          </w:divBdr>
          <w:divsChild>
            <w:div w:id="118572554">
              <w:marLeft w:val="0"/>
              <w:marRight w:val="0"/>
              <w:marTop w:val="0"/>
              <w:marBottom w:val="0"/>
              <w:divBdr>
                <w:top w:val="none" w:sz="0" w:space="0" w:color="auto"/>
                <w:left w:val="none" w:sz="0" w:space="0" w:color="auto"/>
                <w:bottom w:val="none" w:sz="0" w:space="0" w:color="auto"/>
                <w:right w:val="none" w:sz="0" w:space="0" w:color="auto"/>
              </w:divBdr>
              <w:divsChild>
                <w:div w:id="1939411185">
                  <w:marLeft w:val="0"/>
                  <w:marRight w:val="0"/>
                  <w:marTop w:val="0"/>
                  <w:marBottom w:val="0"/>
                  <w:divBdr>
                    <w:top w:val="none" w:sz="0" w:space="0" w:color="auto"/>
                    <w:left w:val="none" w:sz="0" w:space="0" w:color="auto"/>
                    <w:bottom w:val="none" w:sz="0" w:space="0" w:color="auto"/>
                    <w:right w:val="none" w:sz="0" w:space="0" w:color="auto"/>
                  </w:divBdr>
                  <w:divsChild>
                    <w:div w:id="39867868">
                      <w:marLeft w:val="0"/>
                      <w:marRight w:val="0"/>
                      <w:marTop w:val="0"/>
                      <w:marBottom w:val="0"/>
                      <w:divBdr>
                        <w:top w:val="none" w:sz="0" w:space="0" w:color="auto"/>
                        <w:left w:val="none" w:sz="0" w:space="0" w:color="auto"/>
                        <w:bottom w:val="none" w:sz="0" w:space="0" w:color="auto"/>
                        <w:right w:val="none" w:sz="0" w:space="0" w:color="auto"/>
                      </w:divBdr>
                      <w:divsChild>
                        <w:div w:id="1308046797">
                          <w:marLeft w:val="0"/>
                          <w:marRight w:val="0"/>
                          <w:marTop w:val="0"/>
                          <w:marBottom w:val="0"/>
                          <w:divBdr>
                            <w:top w:val="none" w:sz="0" w:space="0" w:color="auto"/>
                            <w:left w:val="none" w:sz="0" w:space="0" w:color="auto"/>
                            <w:bottom w:val="none" w:sz="0" w:space="0" w:color="auto"/>
                            <w:right w:val="none" w:sz="0" w:space="0" w:color="auto"/>
                          </w:divBdr>
                          <w:divsChild>
                            <w:div w:id="1387530609">
                              <w:marLeft w:val="0"/>
                              <w:marRight w:val="0"/>
                              <w:marTop w:val="0"/>
                              <w:marBottom w:val="0"/>
                              <w:divBdr>
                                <w:top w:val="none" w:sz="0" w:space="0" w:color="auto"/>
                                <w:left w:val="none" w:sz="0" w:space="0" w:color="auto"/>
                                <w:bottom w:val="none" w:sz="0" w:space="0" w:color="auto"/>
                                <w:right w:val="none" w:sz="0" w:space="0" w:color="auto"/>
                              </w:divBdr>
                              <w:divsChild>
                                <w:div w:id="46994752">
                                  <w:marLeft w:val="0"/>
                                  <w:marRight w:val="0"/>
                                  <w:marTop w:val="0"/>
                                  <w:marBottom w:val="0"/>
                                  <w:divBdr>
                                    <w:top w:val="none" w:sz="0" w:space="0" w:color="auto"/>
                                    <w:left w:val="none" w:sz="0" w:space="0" w:color="auto"/>
                                    <w:bottom w:val="none" w:sz="0" w:space="0" w:color="auto"/>
                                    <w:right w:val="none" w:sz="0" w:space="0" w:color="auto"/>
                                  </w:divBdr>
                                  <w:divsChild>
                                    <w:div w:id="29040582">
                                      <w:marLeft w:val="0"/>
                                      <w:marRight w:val="0"/>
                                      <w:marTop w:val="0"/>
                                      <w:marBottom w:val="0"/>
                                      <w:divBdr>
                                        <w:top w:val="none" w:sz="0" w:space="0" w:color="auto"/>
                                        <w:left w:val="none" w:sz="0" w:space="0" w:color="auto"/>
                                        <w:bottom w:val="none" w:sz="0" w:space="0" w:color="auto"/>
                                        <w:right w:val="none" w:sz="0" w:space="0" w:color="auto"/>
                                      </w:divBdr>
                                      <w:divsChild>
                                        <w:div w:id="1846823754">
                                          <w:marLeft w:val="0"/>
                                          <w:marRight w:val="0"/>
                                          <w:marTop w:val="0"/>
                                          <w:marBottom w:val="0"/>
                                          <w:divBdr>
                                            <w:top w:val="none" w:sz="0" w:space="0" w:color="auto"/>
                                            <w:left w:val="none" w:sz="0" w:space="0" w:color="auto"/>
                                            <w:bottom w:val="none" w:sz="0" w:space="0" w:color="auto"/>
                                            <w:right w:val="none" w:sz="0" w:space="0" w:color="auto"/>
                                          </w:divBdr>
                                          <w:divsChild>
                                            <w:div w:id="2120634627">
                                              <w:marLeft w:val="0"/>
                                              <w:marRight w:val="0"/>
                                              <w:marTop w:val="0"/>
                                              <w:marBottom w:val="0"/>
                                              <w:divBdr>
                                                <w:top w:val="none" w:sz="0" w:space="0" w:color="auto"/>
                                                <w:left w:val="none" w:sz="0" w:space="0" w:color="auto"/>
                                                <w:bottom w:val="none" w:sz="0" w:space="0" w:color="auto"/>
                                                <w:right w:val="none" w:sz="0" w:space="0" w:color="auto"/>
                                              </w:divBdr>
                                              <w:divsChild>
                                                <w:div w:id="655916855">
                                                  <w:marLeft w:val="0"/>
                                                  <w:marRight w:val="0"/>
                                                  <w:marTop w:val="0"/>
                                                  <w:marBottom w:val="0"/>
                                                  <w:divBdr>
                                                    <w:top w:val="none" w:sz="0" w:space="0" w:color="auto"/>
                                                    <w:left w:val="none" w:sz="0" w:space="0" w:color="auto"/>
                                                    <w:bottom w:val="none" w:sz="0" w:space="0" w:color="auto"/>
                                                    <w:right w:val="none" w:sz="0" w:space="0" w:color="auto"/>
                                                  </w:divBdr>
                                                  <w:divsChild>
                                                    <w:div w:id="1845394725">
                                                      <w:marLeft w:val="0"/>
                                                      <w:marRight w:val="0"/>
                                                      <w:marTop w:val="0"/>
                                                      <w:marBottom w:val="0"/>
                                                      <w:divBdr>
                                                        <w:top w:val="none" w:sz="0" w:space="0" w:color="auto"/>
                                                        <w:left w:val="none" w:sz="0" w:space="0" w:color="auto"/>
                                                        <w:bottom w:val="none" w:sz="0" w:space="0" w:color="auto"/>
                                                        <w:right w:val="none" w:sz="0" w:space="0" w:color="auto"/>
                                                      </w:divBdr>
                                                      <w:divsChild>
                                                        <w:div w:id="2143231436">
                                                          <w:marLeft w:val="0"/>
                                                          <w:marRight w:val="0"/>
                                                          <w:marTop w:val="0"/>
                                                          <w:marBottom w:val="0"/>
                                                          <w:divBdr>
                                                            <w:top w:val="none" w:sz="0" w:space="0" w:color="auto"/>
                                                            <w:left w:val="none" w:sz="0" w:space="0" w:color="auto"/>
                                                            <w:bottom w:val="none" w:sz="0" w:space="0" w:color="auto"/>
                                                            <w:right w:val="none" w:sz="0" w:space="0" w:color="auto"/>
                                                          </w:divBdr>
                                                        </w:div>
                                                        <w:div w:id="574242887">
                                                          <w:marLeft w:val="0"/>
                                                          <w:marRight w:val="0"/>
                                                          <w:marTop w:val="0"/>
                                                          <w:marBottom w:val="0"/>
                                                          <w:divBdr>
                                                            <w:top w:val="none" w:sz="0" w:space="0" w:color="auto"/>
                                                            <w:left w:val="none" w:sz="0" w:space="0" w:color="auto"/>
                                                            <w:bottom w:val="none" w:sz="0" w:space="0" w:color="auto"/>
                                                            <w:right w:val="none" w:sz="0" w:space="0" w:color="auto"/>
                                                          </w:divBdr>
                                                          <w:divsChild>
                                                            <w:div w:id="5390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466">
                                                      <w:marLeft w:val="0"/>
                                                      <w:marRight w:val="0"/>
                                                      <w:marTop w:val="0"/>
                                                      <w:marBottom w:val="0"/>
                                                      <w:divBdr>
                                                        <w:top w:val="none" w:sz="0" w:space="0" w:color="auto"/>
                                                        <w:left w:val="none" w:sz="0" w:space="0" w:color="auto"/>
                                                        <w:bottom w:val="none" w:sz="0" w:space="0" w:color="auto"/>
                                                        <w:right w:val="none" w:sz="0" w:space="0" w:color="auto"/>
                                                      </w:divBdr>
                                                      <w:divsChild>
                                                        <w:div w:id="581836098">
                                                          <w:marLeft w:val="0"/>
                                                          <w:marRight w:val="0"/>
                                                          <w:marTop w:val="0"/>
                                                          <w:marBottom w:val="0"/>
                                                          <w:divBdr>
                                                            <w:top w:val="none" w:sz="0" w:space="0" w:color="auto"/>
                                                            <w:left w:val="none" w:sz="0" w:space="0" w:color="auto"/>
                                                            <w:bottom w:val="none" w:sz="0" w:space="0" w:color="auto"/>
                                                            <w:right w:val="none" w:sz="0" w:space="0" w:color="auto"/>
                                                          </w:divBdr>
                                                        </w:div>
                                                        <w:div w:id="1669557300">
                                                          <w:marLeft w:val="0"/>
                                                          <w:marRight w:val="0"/>
                                                          <w:marTop w:val="0"/>
                                                          <w:marBottom w:val="0"/>
                                                          <w:divBdr>
                                                            <w:top w:val="none" w:sz="0" w:space="0" w:color="auto"/>
                                                            <w:left w:val="none" w:sz="0" w:space="0" w:color="auto"/>
                                                            <w:bottom w:val="none" w:sz="0" w:space="0" w:color="auto"/>
                                                            <w:right w:val="none" w:sz="0" w:space="0" w:color="auto"/>
                                                          </w:divBdr>
                                                          <w:divsChild>
                                                            <w:div w:id="20115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483">
                                                      <w:marLeft w:val="0"/>
                                                      <w:marRight w:val="0"/>
                                                      <w:marTop w:val="0"/>
                                                      <w:marBottom w:val="0"/>
                                                      <w:divBdr>
                                                        <w:top w:val="none" w:sz="0" w:space="0" w:color="auto"/>
                                                        <w:left w:val="none" w:sz="0" w:space="0" w:color="auto"/>
                                                        <w:bottom w:val="none" w:sz="0" w:space="0" w:color="auto"/>
                                                        <w:right w:val="none" w:sz="0" w:space="0" w:color="auto"/>
                                                      </w:divBdr>
                                                      <w:divsChild>
                                                        <w:div w:id="1639872510">
                                                          <w:marLeft w:val="0"/>
                                                          <w:marRight w:val="0"/>
                                                          <w:marTop w:val="0"/>
                                                          <w:marBottom w:val="0"/>
                                                          <w:divBdr>
                                                            <w:top w:val="none" w:sz="0" w:space="0" w:color="auto"/>
                                                            <w:left w:val="none" w:sz="0" w:space="0" w:color="auto"/>
                                                            <w:bottom w:val="none" w:sz="0" w:space="0" w:color="auto"/>
                                                            <w:right w:val="none" w:sz="0" w:space="0" w:color="auto"/>
                                                          </w:divBdr>
                                                        </w:div>
                                                        <w:div w:id="357239300">
                                                          <w:marLeft w:val="0"/>
                                                          <w:marRight w:val="0"/>
                                                          <w:marTop w:val="0"/>
                                                          <w:marBottom w:val="0"/>
                                                          <w:divBdr>
                                                            <w:top w:val="none" w:sz="0" w:space="0" w:color="auto"/>
                                                            <w:left w:val="none" w:sz="0" w:space="0" w:color="auto"/>
                                                            <w:bottom w:val="none" w:sz="0" w:space="0" w:color="auto"/>
                                                            <w:right w:val="none" w:sz="0" w:space="0" w:color="auto"/>
                                                          </w:divBdr>
                                                          <w:divsChild>
                                                            <w:div w:id="1789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4821">
                                                      <w:marLeft w:val="0"/>
                                                      <w:marRight w:val="0"/>
                                                      <w:marTop w:val="0"/>
                                                      <w:marBottom w:val="0"/>
                                                      <w:divBdr>
                                                        <w:top w:val="none" w:sz="0" w:space="0" w:color="auto"/>
                                                        <w:left w:val="none" w:sz="0" w:space="0" w:color="auto"/>
                                                        <w:bottom w:val="none" w:sz="0" w:space="0" w:color="auto"/>
                                                        <w:right w:val="none" w:sz="0" w:space="0" w:color="auto"/>
                                                      </w:divBdr>
                                                      <w:divsChild>
                                                        <w:div w:id="1673265497">
                                                          <w:marLeft w:val="0"/>
                                                          <w:marRight w:val="0"/>
                                                          <w:marTop w:val="0"/>
                                                          <w:marBottom w:val="0"/>
                                                          <w:divBdr>
                                                            <w:top w:val="none" w:sz="0" w:space="0" w:color="auto"/>
                                                            <w:left w:val="none" w:sz="0" w:space="0" w:color="auto"/>
                                                            <w:bottom w:val="none" w:sz="0" w:space="0" w:color="auto"/>
                                                            <w:right w:val="none" w:sz="0" w:space="0" w:color="auto"/>
                                                          </w:divBdr>
                                                        </w:div>
                                                        <w:div w:id="1567912661">
                                                          <w:marLeft w:val="0"/>
                                                          <w:marRight w:val="0"/>
                                                          <w:marTop w:val="0"/>
                                                          <w:marBottom w:val="0"/>
                                                          <w:divBdr>
                                                            <w:top w:val="none" w:sz="0" w:space="0" w:color="auto"/>
                                                            <w:left w:val="none" w:sz="0" w:space="0" w:color="auto"/>
                                                            <w:bottom w:val="none" w:sz="0" w:space="0" w:color="auto"/>
                                                            <w:right w:val="none" w:sz="0" w:space="0" w:color="auto"/>
                                                          </w:divBdr>
                                                          <w:divsChild>
                                                            <w:div w:id="82841477">
                                                              <w:marLeft w:val="0"/>
                                                              <w:marRight w:val="0"/>
                                                              <w:marTop w:val="0"/>
                                                              <w:marBottom w:val="0"/>
                                                              <w:divBdr>
                                                                <w:top w:val="none" w:sz="0" w:space="0" w:color="auto"/>
                                                                <w:left w:val="none" w:sz="0" w:space="0" w:color="auto"/>
                                                                <w:bottom w:val="none" w:sz="0" w:space="0" w:color="auto"/>
                                                                <w:right w:val="none" w:sz="0" w:space="0" w:color="auto"/>
                                                              </w:divBdr>
                                                              <w:divsChild>
                                                                <w:div w:id="1405028593">
                                                                  <w:marLeft w:val="0"/>
                                                                  <w:marRight w:val="0"/>
                                                                  <w:marTop w:val="0"/>
                                                                  <w:marBottom w:val="0"/>
                                                                  <w:divBdr>
                                                                    <w:top w:val="none" w:sz="0" w:space="0" w:color="auto"/>
                                                                    <w:left w:val="none" w:sz="0" w:space="0" w:color="auto"/>
                                                                    <w:bottom w:val="none" w:sz="0" w:space="0" w:color="auto"/>
                                                                    <w:right w:val="none" w:sz="0" w:space="0" w:color="auto"/>
                                                                  </w:divBdr>
                                                                  <w:divsChild>
                                                                    <w:div w:id="576018243">
                                                                      <w:marLeft w:val="0"/>
                                                                      <w:marRight w:val="0"/>
                                                                      <w:marTop w:val="0"/>
                                                                      <w:marBottom w:val="0"/>
                                                                      <w:divBdr>
                                                                        <w:top w:val="none" w:sz="0" w:space="0" w:color="auto"/>
                                                                        <w:left w:val="none" w:sz="0" w:space="0" w:color="auto"/>
                                                                        <w:bottom w:val="none" w:sz="0" w:space="0" w:color="auto"/>
                                                                        <w:right w:val="none" w:sz="0" w:space="0" w:color="auto"/>
                                                                      </w:divBdr>
                                                                      <w:divsChild>
                                                                        <w:div w:id="457996378">
                                                                          <w:marLeft w:val="0"/>
                                                                          <w:marRight w:val="0"/>
                                                                          <w:marTop w:val="0"/>
                                                                          <w:marBottom w:val="0"/>
                                                                          <w:divBdr>
                                                                            <w:top w:val="none" w:sz="0" w:space="0" w:color="auto"/>
                                                                            <w:left w:val="none" w:sz="0" w:space="0" w:color="auto"/>
                                                                            <w:bottom w:val="none" w:sz="0" w:space="0" w:color="auto"/>
                                                                            <w:right w:val="none" w:sz="0" w:space="0" w:color="auto"/>
                                                                          </w:divBdr>
                                                                          <w:divsChild>
                                                                            <w:div w:id="780298756">
                                                                              <w:marLeft w:val="0"/>
                                                                              <w:marRight w:val="0"/>
                                                                              <w:marTop w:val="0"/>
                                                                              <w:marBottom w:val="0"/>
                                                                              <w:divBdr>
                                                                                <w:top w:val="none" w:sz="0" w:space="0" w:color="auto"/>
                                                                                <w:left w:val="none" w:sz="0" w:space="0" w:color="auto"/>
                                                                                <w:bottom w:val="none" w:sz="0" w:space="0" w:color="auto"/>
                                                                                <w:right w:val="none" w:sz="0" w:space="0" w:color="auto"/>
                                                                              </w:divBdr>
                                                                            </w:div>
                                                                            <w:div w:id="1665469765">
                                                                              <w:marLeft w:val="0"/>
                                                                              <w:marRight w:val="0"/>
                                                                              <w:marTop w:val="0"/>
                                                                              <w:marBottom w:val="0"/>
                                                                              <w:divBdr>
                                                                                <w:top w:val="none" w:sz="0" w:space="0" w:color="auto"/>
                                                                                <w:left w:val="none" w:sz="0" w:space="0" w:color="auto"/>
                                                                                <w:bottom w:val="none" w:sz="0" w:space="0" w:color="auto"/>
                                                                                <w:right w:val="none" w:sz="0" w:space="0" w:color="auto"/>
                                                                              </w:divBdr>
                                                                              <w:divsChild>
                                                                                <w:div w:id="9283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79673">
                                                                          <w:marLeft w:val="0"/>
                                                                          <w:marRight w:val="0"/>
                                                                          <w:marTop w:val="0"/>
                                                                          <w:marBottom w:val="0"/>
                                                                          <w:divBdr>
                                                                            <w:top w:val="none" w:sz="0" w:space="0" w:color="auto"/>
                                                                            <w:left w:val="none" w:sz="0" w:space="0" w:color="auto"/>
                                                                            <w:bottom w:val="none" w:sz="0" w:space="0" w:color="auto"/>
                                                                            <w:right w:val="none" w:sz="0" w:space="0" w:color="auto"/>
                                                                          </w:divBdr>
                                                                          <w:divsChild>
                                                                            <w:div w:id="783769431">
                                                                              <w:marLeft w:val="0"/>
                                                                              <w:marRight w:val="0"/>
                                                                              <w:marTop w:val="0"/>
                                                                              <w:marBottom w:val="0"/>
                                                                              <w:divBdr>
                                                                                <w:top w:val="none" w:sz="0" w:space="0" w:color="auto"/>
                                                                                <w:left w:val="none" w:sz="0" w:space="0" w:color="auto"/>
                                                                                <w:bottom w:val="none" w:sz="0" w:space="0" w:color="auto"/>
                                                                                <w:right w:val="none" w:sz="0" w:space="0" w:color="auto"/>
                                                                              </w:divBdr>
                                                                            </w:div>
                                                                            <w:div w:id="1998455957">
                                                                              <w:marLeft w:val="0"/>
                                                                              <w:marRight w:val="0"/>
                                                                              <w:marTop w:val="0"/>
                                                                              <w:marBottom w:val="0"/>
                                                                              <w:divBdr>
                                                                                <w:top w:val="none" w:sz="0" w:space="0" w:color="auto"/>
                                                                                <w:left w:val="none" w:sz="0" w:space="0" w:color="auto"/>
                                                                                <w:bottom w:val="none" w:sz="0" w:space="0" w:color="auto"/>
                                                                                <w:right w:val="none" w:sz="0" w:space="0" w:color="auto"/>
                                                                              </w:divBdr>
                                                                              <w:divsChild>
                                                                                <w:div w:id="9902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42759">
                                                                          <w:marLeft w:val="0"/>
                                                                          <w:marRight w:val="0"/>
                                                                          <w:marTop w:val="0"/>
                                                                          <w:marBottom w:val="0"/>
                                                                          <w:divBdr>
                                                                            <w:top w:val="none" w:sz="0" w:space="0" w:color="auto"/>
                                                                            <w:left w:val="none" w:sz="0" w:space="0" w:color="auto"/>
                                                                            <w:bottom w:val="none" w:sz="0" w:space="0" w:color="auto"/>
                                                                            <w:right w:val="none" w:sz="0" w:space="0" w:color="auto"/>
                                                                          </w:divBdr>
                                                                          <w:divsChild>
                                                                            <w:div w:id="398793828">
                                                                              <w:marLeft w:val="0"/>
                                                                              <w:marRight w:val="0"/>
                                                                              <w:marTop w:val="0"/>
                                                                              <w:marBottom w:val="0"/>
                                                                              <w:divBdr>
                                                                                <w:top w:val="none" w:sz="0" w:space="0" w:color="auto"/>
                                                                                <w:left w:val="none" w:sz="0" w:space="0" w:color="auto"/>
                                                                                <w:bottom w:val="none" w:sz="0" w:space="0" w:color="auto"/>
                                                                                <w:right w:val="none" w:sz="0" w:space="0" w:color="auto"/>
                                                                              </w:divBdr>
                                                                            </w:div>
                                                                            <w:div w:id="1357271372">
                                                                              <w:marLeft w:val="0"/>
                                                                              <w:marRight w:val="0"/>
                                                                              <w:marTop w:val="0"/>
                                                                              <w:marBottom w:val="0"/>
                                                                              <w:divBdr>
                                                                                <w:top w:val="none" w:sz="0" w:space="0" w:color="auto"/>
                                                                                <w:left w:val="none" w:sz="0" w:space="0" w:color="auto"/>
                                                                                <w:bottom w:val="none" w:sz="0" w:space="0" w:color="auto"/>
                                                                                <w:right w:val="none" w:sz="0" w:space="0" w:color="auto"/>
                                                                              </w:divBdr>
                                                                              <w:divsChild>
                                                                                <w:div w:id="12269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1919">
                                                                          <w:marLeft w:val="0"/>
                                                                          <w:marRight w:val="0"/>
                                                                          <w:marTop w:val="0"/>
                                                                          <w:marBottom w:val="0"/>
                                                                          <w:divBdr>
                                                                            <w:top w:val="none" w:sz="0" w:space="0" w:color="auto"/>
                                                                            <w:left w:val="none" w:sz="0" w:space="0" w:color="auto"/>
                                                                            <w:bottom w:val="none" w:sz="0" w:space="0" w:color="auto"/>
                                                                            <w:right w:val="none" w:sz="0" w:space="0" w:color="auto"/>
                                                                          </w:divBdr>
                                                                          <w:divsChild>
                                                                            <w:div w:id="6442144">
                                                                              <w:marLeft w:val="0"/>
                                                                              <w:marRight w:val="0"/>
                                                                              <w:marTop w:val="0"/>
                                                                              <w:marBottom w:val="0"/>
                                                                              <w:divBdr>
                                                                                <w:top w:val="none" w:sz="0" w:space="0" w:color="auto"/>
                                                                                <w:left w:val="none" w:sz="0" w:space="0" w:color="auto"/>
                                                                                <w:bottom w:val="none" w:sz="0" w:space="0" w:color="auto"/>
                                                                                <w:right w:val="none" w:sz="0" w:space="0" w:color="auto"/>
                                                                              </w:divBdr>
                                                                            </w:div>
                                                                            <w:div w:id="602110771">
                                                                              <w:marLeft w:val="0"/>
                                                                              <w:marRight w:val="0"/>
                                                                              <w:marTop w:val="0"/>
                                                                              <w:marBottom w:val="0"/>
                                                                              <w:divBdr>
                                                                                <w:top w:val="none" w:sz="0" w:space="0" w:color="auto"/>
                                                                                <w:left w:val="none" w:sz="0" w:space="0" w:color="auto"/>
                                                                                <w:bottom w:val="none" w:sz="0" w:space="0" w:color="auto"/>
                                                                                <w:right w:val="none" w:sz="0" w:space="0" w:color="auto"/>
                                                                              </w:divBdr>
                                                                              <w:divsChild>
                                                                                <w:div w:id="11444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0456">
      <w:bodyDiv w:val="1"/>
      <w:marLeft w:val="0"/>
      <w:marRight w:val="0"/>
      <w:marTop w:val="0"/>
      <w:marBottom w:val="0"/>
      <w:divBdr>
        <w:top w:val="none" w:sz="0" w:space="0" w:color="auto"/>
        <w:left w:val="none" w:sz="0" w:space="0" w:color="auto"/>
        <w:bottom w:val="none" w:sz="0" w:space="0" w:color="auto"/>
        <w:right w:val="none" w:sz="0" w:space="0" w:color="auto"/>
      </w:divBdr>
    </w:div>
    <w:div w:id="1435593668">
      <w:bodyDiv w:val="1"/>
      <w:marLeft w:val="0"/>
      <w:marRight w:val="0"/>
      <w:marTop w:val="0"/>
      <w:marBottom w:val="0"/>
      <w:divBdr>
        <w:top w:val="none" w:sz="0" w:space="0" w:color="auto"/>
        <w:left w:val="none" w:sz="0" w:space="0" w:color="auto"/>
        <w:bottom w:val="none" w:sz="0" w:space="0" w:color="auto"/>
        <w:right w:val="none" w:sz="0" w:space="0" w:color="auto"/>
      </w:divBdr>
    </w:div>
    <w:div w:id="1713073280">
      <w:bodyDiv w:val="1"/>
      <w:marLeft w:val="0"/>
      <w:marRight w:val="0"/>
      <w:marTop w:val="0"/>
      <w:marBottom w:val="0"/>
      <w:divBdr>
        <w:top w:val="none" w:sz="0" w:space="0" w:color="auto"/>
        <w:left w:val="none" w:sz="0" w:space="0" w:color="auto"/>
        <w:bottom w:val="none" w:sz="0" w:space="0" w:color="auto"/>
        <w:right w:val="none" w:sz="0" w:space="0" w:color="auto"/>
      </w:divBdr>
      <w:divsChild>
        <w:div w:id="1264412511">
          <w:marLeft w:val="1166"/>
          <w:marRight w:val="0"/>
          <w:marTop w:val="96"/>
          <w:marBottom w:val="0"/>
          <w:divBdr>
            <w:top w:val="none" w:sz="0" w:space="0" w:color="auto"/>
            <w:left w:val="none" w:sz="0" w:space="0" w:color="auto"/>
            <w:bottom w:val="none" w:sz="0" w:space="0" w:color="auto"/>
            <w:right w:val="none" w:sz="0" w:space="0" w:color="auto"/>
          </w:divBdr>
        </w:div>
        <w:div w:id="485517139">
          <w:marLeft w:val="1166"/>
          <w:marRight w:val="0"/>
          <w:marTop w:val="96"/>
          <w:marBottom w:val="0"/>
          <w:divBdr>
            <w:top w:val="none" w:sz="0" w:space="0" w:color="auto"/>
            <w:left w:val="none" w:sz="0" w:space="0" w:color="auto"/>
            <w:bottom w:val="none" w:sz="0" w:space="0" w:color="auto"/>
            <w:right w:val="none" w:sz="0" w:space="0" w:color="auto"/>
          </w:divBdr>
        </w:div>
        <w:div w:id="1708678223">
          <w:marLeft w:val="1166"/>
          <w:marRight w:val="0"/>
          <w:marTop w:val="96"/>
          <w:marBottom w:val="0"/>
          <w:divBdr>
            <w:top w:val="none" w:sz="0" w:space="0" w:color="auto"/>
            <w:left w:val="none" w:sz="0" w:space="0" w:color="auto"/>
            <w:bottom w:val="none" w:sz="0" w:space="0" w:color="auto"/>
            <w:right w:val="none" w:sz="0" w:space="0" w:color="auto"/>
          </w:divBdr>
        </w:div>
      </w:divsChild>
    </w:div>
    <w:div w:id="201969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98E90-7537-49A7-8D88-1D0D1EF1B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Board of Ed</vt:lpstr>
    </vt:vector>
  </TitlesOfParts>
  <Company>DC Government</Company>
  <LinksUpToDate>false</LinksUpToDate>
  <CharactersWithSpaces>6310</CharactersWithSpaces>
  <SharedDoc>false</SharedDoc>
  <HLinks>
    <vt:vector size="6" baseType="variant">
      <vt:variant>
        <vt:i4>7012451</vt:i4>
      </vt:variant>
      <vt:variant>
        <vt:i4>0</vt:i4>
      </vt:variant>
      <vt:variant>
        <vt:i4>0</vt:i4>
      </vt:variant>
      <vt:variant>
        <vt:i4>5</vt:i4>
      </vt:variant>
      <vt:variant>
        <vt:lpwstr>http://www.osse.dc.gov/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Board of Ed</dc:title>
  <dc:creator>DC User</dc:creator>
  <cp:lastModifiedBy>Watson, Naomi (EOM)</cp:lastModifiedBy>
  <cp:revision>2</cp:revision>
  <cp:lastPrinted>2016-11-16T20:01:00Z</cp:lastPrinted>
  <dcterms:created xsi:type="dcterms:W3CDTF">2017-03-17T15:34:00Z</dcterms:created>
  <dcterms:modified xsi:type="dcterms:W3CDTF">2017-03-17T15:34:00Z</dcterms:modified>
</cp:coreProperties>
</file>